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AF54" w14:textId="77777777" w:rsidR="00A47DDC" w:rsidRDefault="00525C1D">
      <w:pPr>
        <w:spacing w:line="259" w:lineRule="auto"/>
        <w:ind w:left="55" w:firstLine="0"/>
        <w:jc w:val="center"/>
      </w:pPr>
      <w:r>
        <w:rPr>
          <w:b/>
        </w:rPr>
        <w:t xml:space="preserve"> </w:t>
      </w:r>
    </w:p>
    <w:p w14:paraId="53730EBE" w14:textId="77777777" w:rsidR="00A47DDC" w:rsidRDefault="00525C1D">
      <w:pPr>
        <w:spacing w:line="259" w:lineRule="auto"/>
        <w:ind w:left="53" w:firstLine="0"/>
        <w:jc w:val="center"/>
      </w:pPr>
      <w:r>
        <w:rPr>
          <w:noProof/>
        </w:rPr>
        <w:drawing>
          <wp:inline distT="0" distB="0" distL="0" distR="0" wp14:anchorId="0665DE3F" wp14:editId="0D0BC08D">
            <wp:extent cx="1967230" cy="261556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stretch>
                      <a:fillRect/>
                    </a:stretch>
                  </pic:blipFill>
                  <pic:spPr>
                    <a:xfrm>
                      <a:off x="0" y="0"/>
                      <a:ext cx="1967230" cy="2615565"/>
                    </a:xfrm>
                    <a:prstGeom prst="rect">
                      <a:avLst/>
                    </a:prstGeom>
                  </pic:spPr>
                </pic:pic>
              </a:graphicData>
            </a:graphic>
          </wp:inline>
        </w:drawing>
      </w:r>
      <w:r>
        <w:rPr>
          <w:b/>
        </w:rPr>
        <w:t xml:space="preserve"> </w:t>
      </w:r>
    </w:p>
    <w:p w14:paraId="00097827" w14:textId="77777777" w:rsidR="00A47DDC" w:rsidRDefault="00525C1D">
      <w:pPr>
        <w:spacing w:line="259" w:lineRule="auto"/>
        <w:ind w:left="55" w:firstLine="0"/>
        <w:jc w:val="center"/>
      </w:pPr>
      <w:r>
        <w:rPr>
          <w:b/>
        </w:rPr>
        <w:t xml:space="preserve"> </w:t>
      </w:r>
    </w:p>
    <w:p w14:paraId="06531D94" w14:textId="77777777" w:rsidR="00A47DDC" w:rsidRDefault="00525C1D">
      <w:pPr>
        <w:spacing w:line="259" w:lineRule="auto"/>
        <w:ind w:left="55" w:firstLine="0"/>
        <w:jc w:val="center"/>
      </w:pPr>
      <w:r>
        <w:rPr>
          <w:b/>
        </w:rPr>
        <w:t xml:space="preserve"> </w:t>
      </w:r>
    </w:p>
    <w:p w14:paraId="3DA26D17" w14:textId="77777777" w:rsidR="00A47DDC" w:rsidRDefault="00525C1D">
      <w:pPr>
        <w:spacing w:line="259" w:lineRule="auto"/>
        <w:ind w:left="55" w:firstLine="0"/>
        <w:jc w:val="center"/>
      </w:pPr>
      <w:r>
        <w:rPr>
          <w:b/>
        </w:rPr>
        <w:t xml:space="preserve"> </w:t>
      </w:r>
    </w:p>
    <w:p w14:paraId="1B3FE6F0" w14:textId="77777777" w:rsidR="00A47DDC" w:rsidRDefault="00525C1D">
      <w:pPr>
        <w:spacing w:line="259" w:lineRule="auto"/>
        <w:ind w:left="55" w:firstLine="0"/>
        <w:jc w:val="center"/>
      </w:pPr>
      <w:r>
        <w:rPr>
          <w:b/>
        </w:rPr>
        <w:t xml:space="preserve"> </w:t>
      </w:r>
    </w:p>
    <w:p w14:paraId="7D8B55CF" w14:textId="77777777" w:rsidR="00A47DDC" w:rsidRDefault="00525C1D">
      <w:pPr>
        <w:spacing w:line="259" w:lineRule="auto"/>
        <w:ind w:left="55" w:firstLine="0"/>
        <w:jc w:val="center"/>
      </w:pPr>
      <w:r>
        <w:rPr>
          <w:b/>
        </w:rPr>
        <w:t xml:space="preserve"> </w:t>
      </w:r>
    </w:p>
    <w:p w14:paraId="6567D11F" w14:textId="77777777" w:rsidR="00A47DDC" w:rsidRDefault="00525C1D">
      <w:pPr>
        <w:spacing w:line="259" w:lineRule="auto"/>
        <w:ind w:left="55" w:firstLine="0"/>
        <w:jc w:val="center"/>
      </w:pPr>
      <w:r>
        <w:rPr>
          <w:b/>
        </w:rPr>
        <w:t xml:space="preserve"> </w:t>
      </w:r>
    </w:p>
    <w:p w14:paraId="5ACE73E4" w14:textId="77777777" w:rsidR="00A47DDC" w:rsidRDefault="00525C1D">
      <w:pPr>
        <w:spacing w:line="259" w:lineRule="auto"/>
        <w:ind w:left="2391" w:hanging="10"/>
      </w:pPr>
      <w:r>
        <w:rPr>
          <w:b/>
        </w:rPr>
        <w:t xml:space="preserve">ESSENTIAL INFORMATION FOR CANDIDATES </w:t>
      </w:r>
    </w:p>
    <w:p w14:paraId="3D40E5AB" w14:textId="77777777" w:rsidR="00A47DDC" w:rsidRDefault="00525C1D">
      <w:pPr>
        <w:spacing w:line="259" w:lineRule="auto"/>
        <w:ind w:left="56" w:firstLine="0"/>
        <w:jc w:val="center"/>
      </w:pPr>
      <w:r>
        <w:rPr>
          <w:b/>
        </w:rPr>
        <w:t xml:space="preserve"> </w:t>
      </w:r>
    </w:p>
    <w:p w14:paraId="7DB7A3EA" w14:textId="77777777" w:rsidR="00A47DDC" w:rsidRDefault="00525C1D">
      <w:pPr>
        <w:spacing w:line="259" w:lineRule="auto"/>
        <w:ind w:left="10" w:right="7" w:hanging="10"/>
        <w:jc w:val="center"/>
      </w:pPr>
      <w:r>
        <w:rPr>
          <w:b/>
        </w:rPr>
        <w:t xml:space="preserve">ATTENDING  </w:t>
      </w:r>
    </w:p>
    <w:p w14:paraId="09183D33" w14:textId="77777777" w:rsidR="00A47DDC" w:rsidRDefault="00525C1D">
      <w:pPr>
        <w:spacing w:line="259" w:lineRule="auto"/>
        <w:ind w:left="56" w:firstLine="0"/>
        <w:jc w:val="center"/>
      </w:pPr>
      <w:r>
        <w:rPr>
          <w:b/>
        </w:rPr>
        <w:t xml:space="preserve"> </w:t>
      </w:r>
    </w:p>
    <w:p w14:paraId="01F0844E" w14:textId="77777777" w:rsidR="00A47DDC" w:rsidRDefault="00525C1D">
      <w:pPr>
        <w:spacing w:line="259" w:lineRule="auto"/>
        <w:ind w:left="10" w:right="3" w:hanging="10"/>
        <w:jc w:val="center"/>
      </w:pPr>
      <w:r>
        <w:rPr>
          <w:b/>
        </w:rPr>
        <w:t xml:space="preserve">THE ROYAL AIR FORCE </w:t>
      </w:r>
    </w:p>
    <w:p w14:paraId="03104F59" w14:textId="77777777" w:rsidR="00A47DDC" w:rsidRDefault="00525C1D">
      <w:pPr>
        <w:spacing w:line="259" w:lineRule="auto"/>
        <w:ind w:left="56" w:firstLine="0"/>
        <w:jc w:val="center"/>
      </w:pPr>
      <w:r>
        <w:rPr>
          <w:b/>
        </w:rPr>
        <w:t xml:space="preserve"> </w:t>
      </w:r>
    </w:p>
    <w:p w14:paraId="23C0C6DA" w14:textId="77777777" w:rsidR="00A47DDC" w:rsidRDefault="00525C1D">
      <w:pPr>
        <w:spacing w:line="259" w:lineRule="auto"/>
        <w:ind w:left="2271" w:hanging="10"/>
      </w:pPr>
      <w:r>
        <w:rPr>
          <w:b/>
        </w:rPr>
        <w:t xml:space="preserve"> OFFICERS AND AIRCREW SELECTION CENTRE </w:t>
      </w:r>
    </w:p>
    <w:p w14:paraId="3599688A" w14:textId="77777777" w:rsidR="00A47DDC" w:rsidRDefault="00525C1D">
      <w:pPr>
        <w:spacing w:line="259" w:lineRule="auto"/>
        <w:ind w:left="56" w:firstLine="0"/>
        <w:jc w:val="center"/>
      </w:pPr>
      <w:r>
        <w:rPr>
          <w:b/>
        </w:rPr>
        <w:t xml:space="preserve"> </w:t>
      </w:r>
    </w:p>
    <w:p w14:paraId="594C560A" w14:textId="77777777" w:rsidR="00A47DDC" w:rsidRDefault="00525C1D">
      <w:pPr>
        <w:spacing w:line="259" w:lineRule="auto"/>
        <w:ind w:left="56" w:firstLine="0"/>
        <w:jc w:val="center"/>
      </w:pPr>
      <w:r>
        <w:rPr>
          <w:b/>
        </w:rPr>
        <w:t xml:space="preserve"> </w:t>
      </w:r>
    </w:p>
    <w:p w14:paraId="608DAAA7" w14:textId="77777777" w:rsidR="00A47DDC" w:rsidRDefault="00525C1D">
      <w:pPr>
        <w:spacing w:line="259" w:lineRule="auto"/>
        <w:ind w:left="10" w:right="9" w:hanging="10"/>
        <w:jc w:val="center"/>
      </w:pPr>
      <w:r>
        <w:rPr>
          <w:b/>
        </w:rPr>
        <w:t xml:space="preserve">SELECTION ASSESSMENT </w:t>
      </w:r>
    </w:p>
    <w:p w14:paraId="35D8AD86" w14:textId="77777777" w:rsidR="00A47DDC" w:rsidRDefault="00525C1D">
      <w:pPr>
        <w:spacing w:line="259" w:lineRule="auto"/>
        <w:ind w:left="56" w:firstLine="0"/>
        <w:jc w:val="center"/>
      </w:pPr>
      <w:r>
        <w:rPr>
          <w:b/>
        </w:rPr>
        <w:t xml:space="preserve"> </w:t>
      </w:r>
    </w:p>
    <w:p w14:paraId="5485B3E3" w14:textId="12015828" w:rsidR="00A47DDC" w:rsidRDefault="00525C1D">
      <w:pPr>
        <w:spacing w:line="259" w:lineRule="auto"/>
        <w:ind w:left="56" w:firstLine="0"/>
        <w:jc w:val="center"/>
      </w:pPr>
      <w:r>
        <w:rPr>
          <w:b/>
        </w:rPr>
        <w:t xml:space="preserve"> </w:t>
      </w:r>
    </w:p>
    <w:p w14:paraId="2852ECE0" w14:textId="589FC248" w:rsidR="00A47DDC" w:rsidRDefault="00525C1D">
      <w:pPr>
        <w:spacing w:line="259" w:lineRule="auto"/>
        <w:ind w:left="56" w:firstLine="0"/>
        <w:jc w:val="center"/>
      </w:pPr>
      <w:r w:rsidRPr="00525C1D">
        <w:rPr>
          <w:b/>
          <w:noProof/>
        </w:rPr>
        <mc:AlternateContent>
          <mc:Choice Requires="wps">
            <w:drawing>
              <wp:anchor distT="45720" distB="45720" distL="114300" distR="114300" simplePos="0" relativeHeight="251659264" behindDoc="0" locked="0" layoutInCell="1" allowOverlap="1" wp14:anchorId="376F26D6" wp14:editId="7EB49055">
                <wp:simplePos x="0" y="0"/>
                <wp:positionH relativeFrom="margin">
                  <wp:posOffset>417195</wp:posOffset>
                </wp:positionH>
                <wp:positionV relativeFrom="paragraph">
                  <wp:posOffset>46355</wp:posOffset>
                </wp:positionV>
                <wp:extent cx="5181600" cy="8445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44550"/>
                        </a:xfrm>
                        <a:prstGeom prst="rect">
                          <a:avLst/>
                        </a:prstGeom>
                        <a:solidFill>
                          <a:srgbClr val="FFFFFF"/>
                        </a:solidFill>
                        <a:ln w="9525">
                          <a:solidFill>
                            <a:srgbClr val="000000"/>
                          </a:solidFill>
                          <a:miter lim="800000"/>
                          <a:headEnd/>
                          <a:tailEnd/>
                        </a:ln>
                      </wps:spPr>
                      <wps:txbx>
                        <w:txbxContent>
                          <w:p w14:paraId="3B8BF7A8" w14:textId="3129DE6E" w:rsidR="00525C1D" w:rsidRPr="00EB0322" w:rsidRDefault="00525C1D" w:rsidP="00525C1D">
                            <w:pPr>
                              <w:jc w:val="center"/>
                              <w:rPr>
                                <w:b/>
                                <w:bCs/>
                              </w:rPr>
                            </w:pPr>
                            <w:r w:rsidRPr="00EB0322">
                              <w:rPr>
                                <w:b/>
                                <w:bCs/>
                              </w:rPr>
                              <w:t xml:space="preserve">It is </w:t>
                            </w:r>
                            <w:r w:rsidR="0026503D">
                              <w:rPr>
                                <w:b/>
                                <w:bCs/>
                              </w:rPr>
                              <w:t>essential</w:t>
                            </w:r>
                            <w:r w:rsidRPr="00EB0322">
                              <w:rPr>
                                <w:b/>
                                <w:bCs/>
                              </w:rPr>
                              <w:t xml:space="preserve"> that you read these notes </w:t>
                            </w:r>
                            <w:r w:rsidR="0026503D">
                              <w:rPr>
                                <w:b/>
                                <w:bCs/>
                              </w:rPr>
                              <w:t>prior to your assessment at t</w:t>
                            </w:r>
                            <w:r w:rsidRPr="00EB0322">
                              <w:rPr>
                                <w:b/>
                                <w:bCs/>
                              </w:rPr>
                              <w:t>he</w:t>
                            </w:r>
                            <w:r w:rsidR="0026503D">
                              <w:rPr>
                                <w:b/>
                                <w:bCs/>
                              </w:rPr>
                              <w:t xml:space="preserve"> </w:t>
                            </w:r>
                            <w:r w:rsidRPr="00EB0322">
                              <w:rPr>
                                <w:b/>
                                <w:bCs/>
                              </w:rPr>
                              <w:t xml:space="preserve">Officers and Aircrew Selection Centre. The notes contain details of the process that you will undertake and </w:t>
                            </w:r>
                            <w:r w:rsidR="0026503D">
                              <w:rPr>
                                <w:b/>
                                <w:bCs/>
                              </w:rPr>
                              <w:t>information on</w:t>
                            </w:r>
                            <w:r w:rsidRPr="00EB0322">
                              <w:rPr>
                                <w:b/>
                                <w:bCs/>
                              </w:rPr>
                              <w:t xml:space="preserve"> what to bring with you on your visit.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F26D6" id="_x0000_t202" coordsize="21600,21600" o:spt="202" path="m,l,21600r21600,l21600,xe">
                <v:stroke joinstyle="miter"/>
                <v:path gradientshapeok="t" o:connecttype="rect"/>
              </v:shapetype>
              <v:shape id="Text Box 2" o:spid="_x0000_s1026" type="#_x0000_t202" style="position:absolute;left:0;text-align:left;margin-left:32.85pt;margin-top:3.65pt;width:408pt;height: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">
                <v:textbox>
                  <w:txbxContent>
                    <w:p w14:paraId="3B8BF7A8" w14:textId="3129DE6E" w:rsidR="00525C1D" w:rsidRPr="00EB0322" w:rsidRDefault="00525C1D" w:rsidP="00525C1D">
                      <w:pPr>
                        <w:jc w:val="center"/>
                        <w:rPr>
                          <w:b/>
                          <w:bCs/>
                        </w:rPr>
                      </w:pPr>
                      <w:r w:rsidRPr="00EB0322">
                        <w:rPr>
                          <w:b/>
                          <w:bCs/>
                        </w:rPr>
                        <w:t xml:space="preserve">It is </w:t>
                      </w:r>
                      <w:r w:rsidR="0026503D">
                        <w:rPr>
                          <w:b/>
                          <w:bCs/>
                        </w:rPr>
                        <w:t>essential</w:t>
                      </w:r>
                      <w:r w:rsidRPr="00EB0322">
                        <w:rPr>
                          <w:b/>
                          <w:bCs/>
                        </w:rPr>
                        <w:t xml:space="preserve"> that you read these notes </w:t>
                      </w:r>
                      <w:r w:rsidR="0026503D">
                        <w:rPr>
                          <w:b/>
                          <w:bCs/>
                        </w:rPr>
                        <w:t>prior to your assessment at t</w:t>
                      </w:r>
                      <w:r w:rsidRPr="00EB0322">
                        <w:rPr>
                          <w:b/>
                          <w:bCs/>
                        </w:rPr>
                        <w:t>he</w:t>
                      </w:r>
                      <w:r w:rsidR="0026503D">
                        <w:rPr>
                          <w:b/>
                          <w:bCs/>
                        </w:rPr>
                        <w:t xml:space="preserve"> </w:t>
                      </w:r>
                      <w:r w:rsidRPr="00EB0322">
                        <w:rPr>
                          <w:b/>
                          <w:bCs/>
                        </w:rPr>
                        <w:t xml:space="preserve">Officers and Aircrew Selection Centre. The notes contain details of the process that you will undertake and </w:t>
                      </w:r>
                      <w:r w:rsidR="0026503D">
                        <w:rPr>
                          <w:b/>
                          <w:bCs/>
                        </w:rPr>
                        <w:t>information on</w:t>
                      </w:r>
                      <w:r w:rsidRPr="00EB0322">
                        <w:rPr>
                          <w:b/>
                          <w:bCs/>
                        </w:rPr>
                        <w:t xml:space="preserve"> what to bring with you on your visit. </w:t>
                      </w:r>
                    </w:p>
                  </w:txbxContent>
                </v:textbox>
                <w10:wrap type="square" anchorx="margin"/>
              </v:shape>
            </w:pict>
          </mc:Fallback>
        </mc:AlternateContent>
      </w:r>
      <w:r>
        <w:rPr>
          <w:b/>
        </w:rPr>
        <w:t xml:space="preserve"> </w:t>
      </w:r>
    </w:p>
    <w:p w14:paraId="4EF09C76" w14:textId="6587E539" w:rsidR="00A47DDC" w:rsidRDefault="00A47DDC">
      <w:pPr>
        <w:spacing w:line="259" w:lineRule="auto"/>
        <w:ind w:left="1" w:firstLine="0"/>
      </w:pPr>
    </w:p>
    <w:p w14:paraId="7FAF4809" w14:textId="3E508705" w:rsidR="00A47DDC" w:rsidRDefault="00525C1D">
      <w:pPr>
        <w:spacing w:line="259" w:lineRule="auto"/>
        <w:ind w:left="1" w:firstLine="0"/>
        <w:rPr>
          <w:b/>
        </w:rPr>
      </w:pPr>
      <w:r>
        <w:rPr>
          <w:b/>
        </w:rPr>
        <w:t xml:space="preserve"> </w:t>
      </w:r>
    </w:p>
    <w:p w14:paraId="32589F56" w14:textId="0CE57BE3" w:rsidR="00525C1D" w:rsidRDefault="00525C1D">
      <w:pPr>
        <w:spacing w:line="259" w:lineRule="auto"/>
        <w:ind w:left="1" w:firstLine="0"/>
        <w:rPr>
          <w:b/>
        </w:rPr>
      </w:pPr>
    </w:p>
    <w:p w14:paraId="5ACE7E8B" w14:textId="3ED9747C" w:rsidR="00525C1D" w:rsidRDefault="00525C1D">
      <w:pPr>
        <w:spacing w:line="259" w:lineRule="auto"/>
        <w:ind w:left="1" w:firstLine="0"/>
        <w:rPr>
          <w:b/>
        </w:rPr>
      </w:pPr>
    </w:p>
    <w:p w14:paraId="375698A8" w14:textId="102B362F" w:rsidR="00525C1D" w:rsidRDefault="00525C1D">
      <w:pPr>
        <w:spacing w:line="259" w:lineRule="auto"/>
        <w:ind w:left="1" w:firstLine="0"/>
        <w:rPr>
          <w:b/>
        </w:rPr>
      </w:pPr>
    </w:p>
    <w:p w14:paraId="64CA51AF" w14:textId="40AC91A6" w:rsidR="00525C1D" w:rsidRDefault="00525C1D">
      <w:pPr>
        <w:spacing w:line="259" w:lineRule="auto"/>
        <w:ind w:left="1" w:firstLine="0"/>
        <w:rPr>
          <w:b/>
        </w:rPr>
      </w:pPr>
    </w:p>
    <w:p w14:paraId="375C5670" w14:textId="6C6CC4F3" w:rsidR="00525C1D" w:rsidRDefault="00525C1D">
      <w:pPr>
        <w:spacing w:line="259" w:lineRule="auto"/>
        <w:ind w:left="1" w:firstLine="0"/>
        <w:rPr>
          <w:b/>
        </w:rPr>
      </w:pPr>
    </w:p>
    <w:p w14:paraId="23CC9C4F" w14:textId="77777777" w:rsidR="00525C1D" w:rsidRDefault="00525C1D">
      <w:pPr>
        <w:spacing w:line="259" w:lineRule="auto"/>
        <w:ind w:left="1" w:firstLine="0"/>
      </w:pPr>
    </w:p>
    <w:p w14:paraId="026B7410" w14:textId="4680C94E" w:rsidR="00A47DDC" w:rsidRDefault="00525C1D">
      <w:pPr>
        <w:spacing w:line="259" w:lineRule="auto"/>
        <w:ind w:left="10" w:right="32" w:hanging="10"/>
        <w:jc w:val="center"/>
      </w:pPr>
      <w:r>
        <w:rPr>
          <w:b/>
        </w:rPr>
        <w:t xml:space="preserve">Dated </w:t>
      </w:r>
      <w:r w:rsidR="0015327E">
        <w:rPr>
          <w:b/>
        </w:rPr>
        <w:t>April</w:t>
      </w:r>
      <w:r w:rsidR="006F1BC7">
        <w:rPr>
          <w:b/>
        </w:rPr>
        <w:t xml:space="preserve"> 2023</w:t>
      </w:r>
    </w:p>
    <w:p w14:paraId="6F5047C7" w14:textId="77777777" w:rsidR="00A47DDC" w:rsidRDefault="00525C1D">
      <w:pPr>
        <w:spacing w:line="259" w:lineRule="auto"/>
        <w:ind w:left="27" w:firstLine="0"/>
        <w:jc w:val="center"/>
      </w:pPr>
      <w:r>
        <w:rPr>
          <w:b/>
        </w:rPr>
        <w:t xml:space="preserve"> </w:t>
      </w:r>
    </w:p>
    <w:p w14:paraId="75DE7F73" w14:textId="77777777" w:rsidR="00A47DDC" w:rsidRDefault="00525C1D">
      <w:pPr>
        <w:spacing w:line="259" w:lineRule="auto"/>
        <w:ind w:left="27" w:firstLine="0"/>
        <w:jc w:val="center"/>
      </w:pPr>
      <w:r>
        <w:rPr>
          <w:b/>
        </w:rPr>
        <w:t xml:space="preserve"> </w:t>
      </w:r>
    </w:p>
    <w:p w14:paraId="73CC4DBE" w14:textId="77777777" w:rsidR="00A47DDC" w:rsidRDefault="00525C1D">
      <w:pPr>
        <w:spacing w:line="259" w:lineRule="auto"/>
        <w:ind w:left="27" w:firstLine="0"/>
        <w:jc w:val="center"/>
      </w:pPr>
      <w:r>
        <w:rPr>
          <w:b/>
        </w:rPr>
        <w:t xml:space="preserve"> </w:t>
      </w:r>
    </w:p>
    <w:p w14:paraId="4658F1B6" w14:textId="77777777" w:rsidR="00A47DDC" w:rsidRDefault="00525C1D">
      <w:pPr>
        <w:spacing w:line="259" w:lineRule="auto"/>
        <w:ind w:left="27" w:firstLine="0"/>
        <w:jc w:val="center"/>
      </w:pPr>
      <w:r>
        <w:rPr>
          <w:b/>
        </w:rPr>
        <w:t xml:space="preserve"> </w:t>
      </w:r>
    </w:p>
    <w:p w14:paraId="5D3DAC5B" w14:textId="3990790C" w:rsidR="00A47DDC" w:rsidRDefault="006F1BC7">
      <w:pPr>
        <w:pStyle w:val="Heading2"/>
        <w:ind w:left="130"/>
        <w:jc w:val="left"/>
      </w:pPr>
      <w:r>
        <w:lastRenderedPageBreak/>
        <w:t>R</w:t>
      </w:r>
      <w:r w:rsidR="00525C1D">
        <w:t>AF OFFICER, NON-COMMISSIONED AIRCREW</w:t>
      </w:r>
      <w:r w:rsidR="00356993">
        <w:t xml:space="preserve">, AIR TRAFFIC AND WEAPONS </w:t>
      </w:r>
      <w:r w:rsidR="00B728D7">
        <w:t>CONTROLLER</w:t>
      </w:r>
      <w:r w:rsidR="00525C1D">
        <w:t xml:space="preserve"> SELECTION </w:t>
      </w:r>
    </w:p>
    <w:p w14:paraId="220A05B6" w14:textId="77777777" w:rsidR="00A47DDC" w:rsidRDefault="00525C1D">
      <w:pPr>
        <w:spacing w:line="259" w:lineRule="auto"/>
        <w:ind w:left="0" w:firstLine="0"/>
      </w:pPr>
      <w:r>
        <w:rPr>
          <w:b/>
        </w:rPr>
        <w:t xml:space="preserve"> </w:t>
      </w:r>
    </w:p>
    <w:p w14:paraId="7589EB1C" w14:textId="01FADF31" w:rsidR="00A47DDC" w:rsidRDefault="003F12B5" w:rsidP="003F12B5">
      <w:r w:rsidRPr="003F12B5">
        <w:rPr>
          <w:bCs/>
        </w:rPr>
        <w:t>1.</w:t>
      </w:r>
      <w:r>
        <w:rPr>
          <w:b/>
        </w:rPr>
        <w:tab/>
      </w:r>
      <w:r w:rsidR="00525C1D">
        <w:rPr>
          <w:b/>
        </w:rPr>
        <w:t>Introduction.</w:t>
      </w:r>
      <w:r w:rsidR="00525C1D">
        <w:t xml:space="preserve">  This publication is designed to assist with your preparation for assessment at the Officers and Aircrew Selection Centre (OASC), which is located at the Royal Air Force College (RAFC)</w:t>
      </w:r>
      <w:r w:rsidR="002C7F45">
        <w:t xml:space="preserve"> </w:t>
      </w:r>
      <w:r w:rsidR="00525C1D">
        <w:t xml:space="preserve">Cranwell.  You should be aware that our standards are high and we apply them strictly; we make no apology for that.  </w:t>
      </w:r>
    </w:p>
    <w:p w14:paraId="470D82C3" w14:textId="77777777" w:rsidR="00A47DDC" w:rsidRDefault="00525C1D">
      <w:pPr>
        <w:spacing w:line="259" w:lineRule="auto"/>
        <w:ind w:left="1" w:firstLine="0"/>
      </w:pPr>
      <w:r>
        <w:t xml:space="preserve"> </w:t>
      </w:r>
    </w:p>
    <w:p w14:paraId="6C5E5AC3" w14:textId="317CA4F2" w:rsidR="00A47DDC" w:rsidRDefault="003F12B5" w:rsidP="003F12B5">
      <w:pPr>
        <w:spacing w:after="1" w:line="239" w:lineRule="auto"/>
      </w:pPr>
      <w:r>
        <w:rPr>
          <w:bCs/>
        </w:rPr>
        <w:t>2.</w:t>
      </w:r>
      <w:r>
        <w:rPr>
          <w:bCs/>
        </w:rPr>
        <w:tab/>
      </w:r>
      <w:r w:rsidR="00525C1D">
        <w:rPr>
          <w:b/>
        </w:rPr>
        <w:t>The OASC Procedures.</w:t>
      </w:r>
      <w:r w:rsidR="00525C1D">
        <w:t xml:space="preserve">  The selection board comprises a Board President, Board Chai</w:t>
      </w:r>
      <w:r w:rsidR="00356993">
        <w:t>r</w:t>
      </w:r>
      <w:r w:rsidR="00525C1D">
        <w:t>,</w:t>
      </w:r>
      <w:r w:rsidR="002C7F45">
        <w:t xml:space="preserve"> </w:t>
      </w:r>
      <w:r w:rsidR="00525C1D">
        <w:t>Board Member and interviewing officer</w:t>
      </w:r>
      <w:r w:rsidR="006F1BC7">
        <w:t>s</w:t>
      </w:r>
      <w:r w:rsidR="00525C1D">
        <w:t xml:space="preserve">.  The selection assessment lasts for one day and includes the following:   </w:t>
      </w:r>
    </w:p>
    <w:p w14:paraId="7ACCE891" w14:textId="724774C4" w:rsidR="00A47DDC" w:rsidRDefault="00525C1D">
      <w:pPr>
        <w:spacing w:line="259" w:lineRule="auto"/>
        <w:ind w:left="721" w:firstLine="0"/>
      </w:pPr>
      <w:r>
        <w:t xml:space="preserve"> </w:t>
      </w:r>
    </w:p>
    <w:p w14:paraId="3A576F53" w14:textId="24708237" w:rsidR="00525C1D" w:rsidRDefault="00525C1D">
      <w:pPr>
        <w:spacing w:line="259" w:lineRule="auto"/>
        <w:ind w:left="721" w:firstLine="0"/>
      </w:pPr>
      <w:r>
        <w:t>Interview</w:t>
      </w:r>
    </w:p>
    <w:p w14:paraId="2202FB16" w14:textId="77777777" w:rsidR="00A47DDC" w:rsidRDefault="00525C1D">
      <w:pPr>
        <w:ind w:left="730"/>
      </w:pPr>
      <w:r>
        <w:t xml:space="preserve">Group Discussion </w:t>
      </w:r>
    </w:p>
    <w:p w14:paraId="676750EF" w14:textId="323C5E1F" w:rsidR="00A47DDC" w:rsidRDefault="00525C1D">
      <w:pPr>
        <w:ind w:left="730"/>
      </w:pPr>
      <w:r>
        <w:t xml:space="preserve">Planning Exercise </w:t>
      </w:r>
    </w:p>
    <w:p w14:paraId="50F39990" w14:textId="7F4E428E" w:rsidR="008576AE" w:rsidRDefault="008576AE">
      <w:pPr>
        <w:ind w:left="730"/>
      </w:pPr>
      <w:r>
        <w:t>Leaderless Exercise</w:t>
      </w:r>
    </w:p>
    <w:p w14:paraId="0198C7C8" w14:textId="77777777" w:rsidR="00A47DDC" w:rsidRDefault="00525C1D">
      <w:pPr>
        <w:ind w:left="730"/>
      </w:pPr>
      <w:r>
        <w:t xml:space="preserve">Command Situation Exercises </w:t>
      </w:r>
    </w:p>
    <w:p w14:paraId="51870138" w14:textId="38011445" w:rsidR="00A47DDC" w:rsidRDefault="00A47DDC">
      <w:pPr>
        <w:spacing w:line="259" w:lineRule="auto"/>
        <w:ind w:left="721" w:firstLine="0"/>
      </w:pPr>
    </w:p>
    <w:p w14:paraId="43468FDE" w14:textId="623459D4" w:rsidR="00A47DDC" w:rsidRDefault="00525C1D" w:rsidP="003F12B5">
      <w:pPr>
        <w:spacing w:after="1" w:line="239" w:lineRule="auto"/>
        <w:ind w:right="7"/>
        <w:jc w:val="both"/>
      </w:pPr>
      <w:r>
        <w:t xml:space="preserve">You should be aware that closed circuit television cameras </w:t>
      </w:r>
      <w:r w:rsidR="0015327E">
        <w:t>record</w:t>
      </w:r>
      <w:r>
        <w:t xml:space="preserve"> all interviews and several exercises so that the Board Presidents and the Wing Commander can oversee all aspects of the selection process.  This ensures that all candidates are dealt with fairly. </w:t>
      </w:r>
      <w:r w:rsidR="0015327E">
        <w:t xml:space="preserve">The footage is automatically deleted after 2 weeks. All information is stored in accordance with GDPR on a secure, limited access system. </w:t>
      </w:r>
    </w:p>
    <w:p w14:paraId="050A1F47" w14:textId="77777777" w:rsidR="00A47DDC" w:rsidRDefault="00525C1D">
      <w:pPr>
        <w:spacing w:line="259" w:lineRule="auto"/>
        <w:ind w:left="1" w:firstLine="0"/>
      </w:pPr>
      <w:r>
        <w:t xml:space="preserve"> </w:t>
      </w:r>
    </w:p>
    <w:p w14:paraId="7984ACE6" w14:textId="3D357BF9" w:rsidR="00A47DDC" w:rsidRDefault="003F12B5" w:rsidP="003F12B5">
      <w:r>
        <w:rPr>
          <w:bCs/>
        </w:rPr>
        <w:t>3.</w:t>
      </w:r>
      <w:r>
        <w:rPr>
          <w:bCs/>
        </w:rPr>
        <w:tab/>
      </w:r>
      <w:r w:rsidR="00525C1D">
        <w:rPr>
          <w:b/>
        </w:rPr>
        <w:t>Principles of Selection</w:t>
      </w:r>
      <w:r w:rsidR="00525C1D">
        <w:t xml:space="preserve">.  The medical, fitness and educational standards for acceptance into the RAF are laid down objectively and we cannot depart from them.  All interviews are broadly similar in scope and cover the same range of questions.  </w:t>
      </w:r>
      <w:r w:rsidR="00AF4343">
        <w:t>Whilst</w:t>
      </w:r>
      <w:r w:rsidR="00525C1D">
        <w:t xml:space="preserve"> candidates are given different practical exercises, they are of a similar standard and designed to achieve the same results.  For those applying for an aptitude-based </w:t>
      </w:r>
      <w:r w:rsidR="00CA2320">
        <w:t>role</w:t>
      </w:r>
      <w:r w:rsidR="00525C1D">
        <w:t xml:space="preserve">, the aptitude tests are scientifically designed to produce numerical results identifying potential for specific officer branches, NCA and </w:t>
      </w:r>
      <w:r w:rsidR="00356993">
        <w:t>ATC &amp; WC</w:t>
      </w:r>
      <w:r w:rsidR="00525C1D">
        <w:t xml:space="preserve"> specialisations.  The boarding officers have been specially trained in personnel selection.  They understand good officers and NCA/</w:t>
      </w:r>
      <w:r w:rsidR="00356993">
        <w:t>ATC &amp; WC</w:t>
      </w:r>
      <w:r w:rsidR="00525C1D">
        <w:t xml:space="preserve"> are not cut to a pattern - there is room in the Service for </w:t>
      </w:r>
      <w:r w:rsidR="008576AE">
        <w:t>candidates</w:t>
      </w:r>
      <w:r w:rsidR="00525C1D">
        <w:t xml:space="preserve"> with a wide variety of backgrounds, interests and temperaments.  </w:t>
      </w:r>
    </w:p>
    <w:p w14:paraId="1DC65F8C" w14:textId="77777777" w:rsidR="00FF5133" w:rsidRDefault="00FF5133" w:rsidP="00FF5133">
      <w:pPr>
        <w:ind w:left="360" w:firstLine="0"/>
      </w:pPr>
    </w:p>
    <w:p w14:paraId="71E9E06C" w14:textId="5052D1AF" w:rsidR="00A47DDC" w:rsidRDefault="003F12B5" w:rsidP="003F12B5">
      <w:r>
        <w:rPr>
          <w:bCs/>
        </w:rPr>
        <w:t>4.</w:t>
      </w:r>
      <w:r>
        <w:rPr>
          <w:bCs/>
        </w:rPr>
        <w:tab/>
      </w:r>
      <w:r w:rsidR="00525C1D">
        <w:rPr>
          <w:b/>
        </w:rPr>
        <w:t xml:space="preserve">Arrival.  </w:t>
      </w:r>
      <w:r w:rsidR="0015327E" w:rsidRPr="0015327E">
        <w:rPr>
          <w:b/>
          <w:color w:val="FF0000"/>
        </w:rPr>
        <w:t>C</w:t>
      </w:r>
      <w:r w:rsidR="00525C1D" w:rsidRPr="0015327E">
        <w:rPr>
          <w:b/>
          <w:color w:val="FF0000"/>
        </w:rPr>
        <w:t xml:space="preserve">andidates </w:t>
      </w:r>
      <w:r w:rsidR="0015327E" w:rsidRPr="0015327E">
        <w:rPr>
          <w:b/>
          <w:color w:val="FF0000"/>
        </w:rPr>
        <w:t xml:space="preserve">are to </w:t>
      </w:r>
      <w:r w:rsidR="0015327E">
        <w:rPr>
          <w:b/>
          <w:color w:val="FF0000"/>
        </w:rPr>
        <w:t>be situated in the Candidates’ Mess</w:t>
      </w:r>
      <w:r w:rsidR="0015327E" w:rsidRPr="0015327E">
        <w:rPr>
          <w:b/>
          <w:color w:val="FF0000"/>
        </w:rPr>
        <w:t xml:space="preserve"> </w:t>
      </w:r>
      <w:r w:rsidR="00447646">
        <w:rPr>
          <w:b/>
          <w:color w:val="FF0000"/>
        </w:rPr>
        <w:t xml:space="preserve">Bar area </w:t>
      </w:r>
      <w:r w:rsidR="0015327E" w:rsidRPr="0015327E">
        <w:rPr>
          <w:b/>
          <w:color w:val="FF0000"/>
        </w:rPr>
        <w:t>no later than 1830</w:t>
      </w:r>
      <w:r w:rsidR="00525C1D" w:rsidRPr="0015327E">
        <w:rPr>
          <w:b/>
          <w:color w:val="FF0000"/>
        </w:rPr>
        <w:t xml:space="preserve"> the night before</w:t>
      </w:r>
      <w:r w:rsidR="0015327E">
        <w:rPr>
          <w:b/>
          <w:color w:val="FF0000"/>
        </w:rPr>
        <w:t xml:space="preserve"> your boarding day</w:t>
      </w:r>
      <w:r w:rsidR="00447646">
        <w:rPr>
          <w:bCs/>
          <w:color w:val="000000" w:themeColor="text1"/>
        </w:rPr>
        <w:t>, here you will be met by the OASC Duty Officer and given a brief</w:t>
      </w:r>
      <w:r w:rsidR="0015327E" w:rsidRPr="00447646">
        <w:rPr>
          <w:b/>
          <w:color w:val="000000" w:themeColor="text1"/>
        </w:rPr>
        <w:t>.</w:t>
      </w:r>
      <w:r w:rsidR="00447646">
        <w:rPr>
          <w:b/>
          <w:color w:val="000000" w:themeColor="text1"/>
        </w:rPr>
        <w:t xml:space="preserve"> </w:t>
      </w:r>
      <w:r w:rsidR="00447646" w:rsidRPr="00447646">
        <w:rPr>
          <w:bCs/>
          <w:color w:val="000000" w:themeColor="text1"/>
        </w:rPr>
        <w:t>Please a</w:t>
      </w:r>
      <w:r w:rsidR="00447646">
        <w:rPr>
          <w:bCs/>
          <w:color w:val="000000" w:themeColor="text1"/>
        </w:rPr>
        <w:t xml:space="preserve">llow sufficient time to be processed through the Main Guard Room and transit to the mess. </w:t>
      </w:r>
      <w:r w:rsidR="0015327E" w:rsidRPr="0015327E">
        <w:rPr>
          <w:bCs/>
          <w:color w:val="000000" w:themeColor="text1"/>
        </w:rPr>
        <w:t xml:space="preserve">You will </w:t>
      </w:r>
      <w:r w:rsidR="00525C1D" w:rsidRPr="0015327E">
        <w:rPr>
          <w:bCs/>
          <w:color w:val="000000" w:themeColor="text1"/>
        </w:rPr>
        <w:t>stay in the Candidates’ Mess Accommodation</w:t>
      </w:r>
      <w:r w:rsidR="0015327E" w:rsidRPr="0015327E">
        <w:rPr>
          <w:bCs/>
          <w:color w:val="000000" w:themeColor="text1"/>
        </w:rPr>
        <w:t xml:space="preserve"> overnight</w:t>
      </w:r>
      <w:r w:rsidR="00525C1D" w:rsidRPr="0015327E">
        <w:rPr>
          <w:bCs/>
          <w:color w:val="000000" w:themeColor="text1"/>
        </w:rPr>
        <w:t xml:space="preserve">.  </w:t>
      </w:r>
      <w:r w:rsidR="002C7F45" w:rsidRPr="0015327E">
        <w:rPr>
          <w:bCs/>
          <w:color w:val="000000" w:themeColor="text1"/>
        </w:rPr>
        <w:t>Room k</w:t>
      </w:r>
      <w:r w:rsidR="00525C1D" w:rsidRPr="0015327E">
        <w:rPr>
          <w:bCs/>
          <w:color w:val="000000" w:themeColor="text1"/>
        </w:rPr>
        <w:t>eys can be obtained from the Candidates’ Mess</w:t>
      </w:r>
      <w:r w:rsidR="00525C1D" w:rsidRPr="0015327E">
        <w:rPr>
          <w:color w:val="000000" w:themeColor="text1"/>
        </w:rPr>
        <w:t xml:space="preserve"> </w:t>
      </w:r>
      <w:r w:rsidR="00525C1D">
        <w:t>Reception/Ba</w:t>
      </w:r>
      <w:r w:rsidR="0015327E">
        <w:t>r</w:t>
      </w:r>
      <w:r w:rsidR="00525C1D">
        <w:t>.</w:t>
      </w:r>
      <w:r w:rsidR="00FF5133">
        <w:t xml:space="preserve">  </w:t>
      </w:r>
      <w:r w:rsidR="00525C1D">
        <w:t xml:space="preserve">Dinner is available on the night of your arrival from 1800 to 1830.  Meals will only be served at the stated times. </w:t>
      </w:r>
    </w:p>
    <w:p w14:paraId="1442F82D" w14:textId="68378267" w:rsidR="00447646" w:rsidRDefault="00447646" w:rsidP="003F12B5"/>
    <w:p w14:paraId="3492A221" w14:textId="0834A59D" w:rsidR="00447646" w:rsidRPr="00447646" w:rsidRDefault="00447646" w:rsidP="003F12B5">
      <w:r>
        <w:t xml:space="preserve">     </w:t>
      </w:r>
      <w:r w:rsidRPr="00447646">
        <w:rPr>
          <w:b/>
          <w:bCs/>
        </w:rPr>
        <w:t xml:space="preserve">*Serving personnel only. </w:t>
      </w:r>
      <w:r>
        <w:t>You are to check into the Main Guard Room, here you will be issued a temporary ID.</w:t>
      </w:r>
    </w:p>
    <w:p w14:paraId="34538C97" w14:textId="77777777" w:rsidR="00A47DDC" w:rsidRDefault="00525C1D">
      <w:pPr>
        <w:spacing w:line="259" w:lineRule="auto"/>
        <w:ind w:left="57" w:firstLine="0"/>
        <w:jc w:val="center"/>
      </w:pPr>
      <w:r>
        <w:rPr>
          <w:b/>
        </w:rPr>
        <w:t xml:space="preserve"> </w:t>
      </w:r>
    </w:p>
    <w:p w14:paraId="0445525A" w14:textId="53571EB3" w:rsidR="00A47DDC" w:rsidRDefault="003F12B5" w:rsidP="003F12B5">
      <w:r>
        <w:rPr>
          <w:bCs/>
        </w:rPr>
        <w:t>5.</w:t>
      </w:r>
      <w:r>
        <w:rPr>
          <w:bCs/>
        </w:rPr>
        <w:tab/>
      </w:r>
      <w:r w:rsidR="00525C1D">
        <w:rPr>
          <w:b/>
        </w:rPr>
        <w:t>Boarding Day.</w:t>
      </w:r>
      <w:r w:rsidR="00525C1D">
        <w:t xml:space="preserve"> </w:t>
      </w:r>
      <w:r w:rsidR="0026503D">
        <w:t xml:space="preserve"> </w:t>
      </w:r>
      <w:r w:rsidR="00525C1D">
        <w:rPr>
          <w:b/>
          <w:color w:val="FF0000"/>
        </w:rPr>
        <w:t>You should attend the day of boarding dr</w:t>
      </w:r>
      <w:r w:rsidR="00525C1D" w:rsidRPr="008576AE">
        <w:rPr>
          <w:b/>
          <w:color w:val="FF0000"/>
        </w:rPr>
        <w:t>essed in sports kit</w:t>
      </w:r>
      <w:r w:rsidR="006F1BC7">
        <w:rPr>
          <w:b/>
          <w:color w:val="FF0000"/>
        </w:rPr>
        <w:t xml:space="preserve">. </w:t>
      </w:r>
      <w:r w:rsidR="008576AE" w:rsidRPr="008576AE">
        <w:rPr>
          <w:b/>
          <w:color w:val="FF0000"/>
        </w:rPr>
        <w:t xml:space="preserve"> You are required to bring a water bottle</w:t>
      </w:r>
      <w:r w:rsidR="00525C1D">
        <w:t xml:space="preserve">. </w:t>
      </w:r>
      <w:r w:rsidR="00FF5133">
        <w:t xml:space="preserve"> </w:t>
      </w:r>
      <w:r w:rsidR="002C7F45">
        <w:t xml:space="preserve">On arrival, </w:t>
      </w:r>
      <w:r w:rsidR="00525C1D">
        <w:t>you will be grouped into a syndicate and given a</w:t>
      </w:r>
      <w:r w:rsidR="00016FE8">
        <w:t xml:space="preserve"> coverall and</w:t>
      </w:r>
      <w:r w:rsidR="00525C1D">
        <w:t xml:space="preserve"> </w:t>
      </w:r>
      <w:r w:rsidR="00016FE8">
        <w:t>bib</w:t>
      </w:r>
      <w:r w:rsidR="00525C1D">
        <w:t xml:space="preserve"> showing your letter and number in the syndicate. </w:t>
      </w:r>
      <w:r w:rsidR="00016FE8">
        <w:t>Lunch will be provided</w:t>
      </w:r>
      <w:r w:rsidR="001B53CF">
        <w:t xml:space="preserve"> (see Para</w:t>
      </w:r>
      <w:r>
        <w:t xml:space="preserve"> 17</w:t>
      </w:r>
      <w:r w:rsidR="00617983">
        <w:t>,</w:t>
      </w:r>
      <w:r w:rsidR="00FF5133">
        <w:t xml:space="preserve"> if you have dietary requirements)</w:t>
      </w:r>
      <w:r w:rsidR="00016FE8">
        <w:t xml:space="preserve">.  </w:t>
      </w:r>
      <w:r w:rsidR="00525C1D">
        <w:t>The Boarding day will be complete by around 16</w:t>
      </w:r>
      <w:r w:rsidR="00550817">
        <w:t>30</w:t>
      </w:r>
      <w:r w:rsidR="00525C1D">
        <w:t>hrs.</w:t>
      </w:r>
      <w:r w:rsidR="00525C1D">
        <w:rPr>
          <w:b/>
        </w:rPr>
        <w:t xml:space="preserve"> </w:t>
      </w:r>
    </w:p>
    <w:p w14:paraId="727503D6" w14:textId="77777777" w:rsidR="00A47DDC" w:rsidRDefault="00525C1D">
      <w:pPr>
        <w:spacing w:line="259" w:lineRule="auto"/>
        <w:ind w:left="1" w:firstLine="0"/>
      </w:pPr>
      <w:r>
        <w:t xml:space="preserve"> </w:t>
      </w:r>
    </w:p>
    <w:p w14:paraId="10C5B683" w14:textId="611A1BD5" w:rsidR="00005968" w:rsidRDefault="003F12B5" w:rsidP="00005968">
      <w:pPr>
        <w:spacing w:line="259" w:lineRule="auto"/>
        <w:ind w:left="1" w:firstLine="0"/>
      </w:pPr>
      <w:r>
        <w:rPr>
          <w:bCs/>
        </w:rPr>
        <w:t>6.</w:t>
      </w:r>
      <w:r>
        <w:rPr>
          <w:bCs/>
        </w:rPr>
        <w:tab/>
      </w:r>
      <w:r w:rsidR="00525C1D" w:rsidRPr="008206FE">
        <w:rPr>
          <w:b/>
        </w:rPr>
        <w:t>Interview.</w:t>
      </w:r>
      <w:r w:rsidR="00525C1D">
        <w:t xml:space="preserve">  </w:t>
      </w:r>
      <w:r w:rsidR="002C7F45">
        <w:t>The first assessment will be the Interview</w:t>
      </w:r>
      <w:r w:rsidR="008206FE">
        <w:t xml:space="preserve">.  </w:t>
      </w:r>
      <w:r w:rsidR="002C7F45">
        <w:t>Y</w:t>
      </w:r>
      <w:r w:rsidR="008206FE">
        <w:t>ou</w:t>
      </w:r>
      <w:r w:rsidR="00FF5133">
        <w:t xml:space="preserve"> will have the </w:t>
      </w:r>
      <w:r w:rsidR="008206FE">
        <w:t>opportunity to highlight your abilities and significant achievements</w:t>
      </w:r>
      <w:r w:rsidR="00CA19CD">
        <w:t>.  We will examine y</w:t>
      </w:r>
      <w:r w:rsidR="008206FE">
        <w:t xml:space="preserve">our </w:t>
      </w:r>
      <w:r w:rsidR="00525C1D">
        <w:t>motivation for a career in the Service</w:t>
      </w:r>
      <w:r w:rsidR="00CA19CD">
        <w:t>, y</w:t>
      </w:r>
      <w:r w:rsidR="00525C1D">
        <w:t>our</w:t>
      </w:r>
      <w:r w:rsidR="00CA19CD">
        <w:t xml:space="preserve"> understanding of the profession you are applying for, the training ahead and </w:t>
      </w:r>
      <w:r w:rsidR="00CA19CD">
        <w:lastRenderedPageBreak/>
        <w:t>your</w:t>
      </w:r>
      <w:r w:rsidR="00525C1D">
        <w:t xml:space="preserve"> awareness of </w:t>
      </w:r>
      <w:r w:rsidR="00CA19CD">
        <w:t xml:space="preserve">the </w:t>
      </w:r>
      <w:r w:rsidR="00525C1D">
        <w:t>RAF</w:t>
      </w:r>
      <w:r w:rsidR="00CA19CD">
        <w:t xml:space="preserve"> in general.  </w:t>
      </w:r>
      <w:r w:rsidR="008206FE">
        <w:t xml:space="preserve">We will also </w:t>
      </w:r>
      <w:r w:rsidR="00FF5133">
        <w:t>probe</w:t>
      </w:r>
      <w:r w:rsidR="008206FE">
        <w:t xml:space="preserve"> your knowledge of </w:t>
      </w:r>
      <w:r w:rsidR="00CA19CD">
        <w:t xml:space="preserve">wider military matters and </w:t>
      </w:r>
      <w:r w:rsidR="008206FE">
        <w:t>current affairs.</w:t>
      </w:r>
      <w:r w:rsidR="00CA19CD">
        <w:t xml:space="preserve">  You should be able to present a list of current affairs topics at interview, the interviewing officer will pick one of your topics to discuss further.</w:t>
      </w:r>
      <w:r w:rsidR="008206FE">
        <w:t xml:space="preserve">  </w:t>
      </w:r>
      <w:r w:rsidR="00CA19CD">
        <w:t xml:space="preserve">The whole interview </w:t>
      </w:r>
      <w:r w:rsidR="00525C1D">
        <w:t xml:space="preserve">will last for about </w:t>
      </w:r>
      <w:r w:rsidR="008206FE">
        <w:t>2</w:t>
      </w:r>
      <w:r w:rsidR="00525C1D">
        <w:t>5 minutes and is conducted at a brisk pace</w:t>
      </w:r>
      <w:r w:rsidR="008206FE">
        <w:t xml:space="preserve">.  </w:t>
      </w:r>
      <w:r w:rsidR="00525C1D">
        <w:t>Whilst you will be attired in coveralls and a bib, you should view the Interview as a formal occasion and approach it accordingly</w:t>
      </w:r>
      <w:r w:rsidR="002C7F45">
        <w:t>.</w:t>
      </w:r>
      <w:r w:rsidR="00525C1D" w:rsidRPr="008206FE">
        <w:rPr>
          <w:b/>
        </w:rPr>
        <w:t xml:space="preserve"> </w:t>
      </w:r>
    </w:p>
    <w:p w14:paraId="2D7C5691" w14:textId="77777777" w:rsidR="00005968" w:rsidRDefault="00005968" w:rsidP="00005968">
      <w:pPr>
        <w:spacing w:line="259" w:lineRule="auto"/>
        <w:ind w:left="1" w:firstLine="0"/>
      </w:pPr>
    </w:p>
    <w:p w14:paraId="21052492" w14:textId="0BF768CE" w:rsidR="00A47DDC" w:rsidRDefault="003F12B5" w:rsidP="00005968">
      <w:pPr>
        <w:spacing w:line="259" w:lineRule="auto"/>
        <w:ind w:left="1" w:firstLine="0"/>
      </w:pPr>
      <w:r>
        <w:rPr>
          <w:bCs/>
        </w:rPr>
        <w:t>7.</w:t>
      </w:r>
      <w:r>
        <w:rPr>
          <w:bCs/>
        </w:rPr>
        <w:tab/>
      </w:r>
      <w:r w:rsidR="00525C1D">
        <w:rPr>
          <w:b/>
        </w:rPr>
        <w:t>Medical Assessment.</w:t>
      </w:r>
      <w:r w:rsidR="00525C1D">
        <w:t xml:space="preserve">  Candidates applying for aircrew or controller </w:t>
      </w:r>
      <w:r w:rsidR="00005968">
        <w:t>role</w:t>
      </w:r>
      <w:r w:rsidR="00525C1D">
        <w:t>s</w:t>
      </w:r>
      <w:r w:rsidR="00CA19CD">
        <w:t xml:space="preserve"> may be recalled </w:t>
      </w:r>
      <w:r w:rsidR="00FF5133">
        <w:t xml:space="preserve">at a future date </w:t>
      </w:r>
      <w:r w:rsidR="00CA19CD">
        <w:t>for an additional</w:t>
      </w:r>
      <w:r w:rsidR="00FF5133">
        <w:t xml:space="preserve"> </w:t>
      </w:r>
      <w:r w:rsidR="00CA19CD">
        <w:t>medical assessment at the OASC</w:t>
      </w:r>
      <w:r w:rsidR="00FF5133">
        <w:t>,</w:t>
      </w:r>
      <w:r w:rsidR="00CA19CD">
        <w:t xml:space="preserve"> prior to any selection decision.</w:t>
      </w:r>
      <w:r w:rsidR="00525C1D">
        <w:t xml:space="preserve">  </w:t>
      </w:r>
    </w:p>
    <w:p w14:paraId="4313D727" w14:textId="77777777" w:rsidR="00005968" w:rsidRDefault="00005968" w:rsidP="00AF4343">
      <w:pPr>
        <w:rPr>
          <w:bCs/>
        </w:rPr>
      </w:pPr>
    </w:p>
    <w:p w14:paraId="0A9744DD" w14:textId="1611C734" w:rsidR="00A47DDC" w:rsidRDefault="003F12B5" w:rsidP="00AF4343">
      <w:r>
        <w:rPr>
          <w:bCs/>
        </w:rPr>
        <w:t>8.</w:t>
      </w:r>
      <w:r>
        <w:rPr>
          <w:bCs/>
        </w:rPr>
        <w:tab/>
      </w:r>
      <w:r w:rsidR="00525C1D">
        <w:rPr>
          <w:b/>
        </w:rPr>
        <w:t>Selection for Training.</w:t>
      </w:r>
      <w:r w:rsidR="00525C1D">
        <w:t xml:space="preserve">  After you have left Cranwell, </w:t>
      </w:r>
      <w:r w:rsidR="00AF4343">
        <w:t>t</w:t>
      </w:r>
      <w:r w:rsidR="00525C1D">
        <w:t xml:space="preserve">he Permanent Presidents will </w:t>
      </w:r>
      <w:r w:rsidR="009B7F96">
        <w:t>consider the</w:t>
      </w:r>
      <w:r w:rsidR="00525C1D">
        <w:t xml:space="preserve"> Boarding Officers’ </w:t>
      </w:r>
      <w:r w:rsidR="009B7F96">
        <w:t>assessments</w:t>
      </w:r>
      <w:r w:rsidR="00525C1D">
        <w:t xml:space="preserve"> and other factors like aptitude tests, if appropriate, and your own preferences.  </w:t>
      </w:r>
      <w:r w:rsidR="009B7F96">
        <w:t xml:space="preserve">Candidates will always be </w:t>
      </w:r>
      <w:r w:rsidR="00FF5133">
        <w:t>considered</w:t>
      </w:r>
      <w:r w:rsidR="009B7F96">
        <w:t xml:space="preserve"> against their first choice of </w:t>
      </w:r>
      <w:r w:rsidR="00FF5133">
        <w:t>role</w:t>
      </w:r>
      <w:r w:rsidR="0026503D">
        <w:t>/</w:t>
      </w:r>
      <w:r w:rsidR="00FF5133">
        <w:t>specialisation</w:t>
      </w:r>
      <w:r w:rsidR="009B7F96">
        <w:t xml:space="preserve"> before being considered for any second or subsequent choices.</w:t>
      </w:r>
      <w:r w:rsidR="00525C1D">
        <w:t xml:space="preserve">  You will normally expect to hear from us within </w:t>
      </w:r>
      <w:r w:rsidR="009B7F96">
        <w:t>1 to 2</w:t>
      </w:r>
      <w:r w:rsidR="00525C1D">
        <w:t xml:space="preserve"> weeks of your visit.  </w:t>
      </w:r>
    </w:p>
    <w:p w14:paraId="15230EFB" w14:textId="77777777" w:rsidR="00AF4343" w:rsidRDefault="00AF4343" w:rsidP="00AF4343"/>
    <w:p w14:paraId="6BEB4365" w14:textId="361A9A96" w:rsidR="00FF5133" w:rsidRDefault="003F12B5" w:rsidP="003F12B5">
      <w:r>
        <w:rPr>
          <w:bCs/>
        </w:rPr>
        <w:t>9.</w:t>
      </w:r>
      <w:r>
        <w:rPr>
          <w:bCs/>
        </w:rPr>
        <w:tab/>
      </w:r>
      <w:r>
        <w:rPr>
          <w:b/>
        </w:rPr>
        <w:t>Summary</w:t>
      </w:r>
      <w:r w:rsidR="00525C1D">
        <w:rPr>
          <w:b/>
        </w:rPr>
        <w:t>.</w:t>
      </w:r>
      <w:r w:rsidR="00525C1D">
        <w:t xml:space="preserve">  It may seem like a daunting prospect, but you should not worry.  You will be briefed before each part of the selection process.  All the elements are designed to reveal a wide spectrum of personal qualities.  Professionally, you must have the mental and physical aptitudes for the </w:t>
      </w:r>
      <w:r w:rsidR="00AF4343">
        <w:t>role</w:t>
      </w:r>
      <w:r w:rsidR="00525C1D">
        <w:t xml:space="preserve"> you have chosen.  You must also be capable of showing firmness with consideration for others, be able to think on your feet and </w:t>
      </w:r>
      <w:r w:rsidR="00AF4343">
        <w:t>cope under pressure.</w:t>
      </w:r>
      <w:r w:rsidR="00525C1D">
        <w:t xml:space="preserve">  Finally, prepare thoroughly in advance and be ready to demonstrate </w:t>
      </w:r>
      <w:r w:rsidR="00FF5133">
        <w:t>you have the potential we are looking for.</w:t>
      </w:r>
    </w:p>
    <w:p w14:paraId="48666479" w14:textId="77777777" w:rsidR="004726E2" w:rsidRDefault="00525C1D" w:rsidP="004726E2">
      <w:pPr>
        <w:ind w:left="0" w:firstLine="0"/>
      </w:pPr>
      <w:r>
        <w:t xml:space="preserve"> </w:t>
      </w:r>
    </w:p>
    <w:p w14:paraId="0944F630" w14:textId="16013BF8" w:rsidR="00A47DDC" w:rsidRPr="004726E2" w:rsidRDefault="00525C1D" w:rsidP="004726E2">
      <w:pPr>
        <w:ind w:left="0" w:firstLine="0"/>
        <w:rPr>
          <w:b/>
          <w:bCs/>
        </w:rPr>
      </w:pPr>
      <w:r w:rsidRPr="004726E2">
        <w:rPr>
          <w:b/>
          <w:bCs/>
        </w:rPr>
        <w:t xml:space="preserve">GENERAL INFORMATION </w:t>
      </w:r>
    </w:p>
    <w:p w14:paraId="35A53C65" w14:textId="77777777" w:rsidR="00A47DDC" w:rsidRDefault="00525C1D">
      <w:pPr>
        <w:spacing w:line="259" w:lineRule="auto"/>
        <w:ind w:left="55" w:firstLine="0"/>
        <w:jc w:val="center"/>
      </w:pPr>
      <w:r>
        <w:rPr>
          <w:b/>
        </w:rPr>
        <w:t xml:space="preserve"> </w:t>
      </w:r>
    </w:p>
    <w:p w14:paraId="3A930AAA" w14:textId="026A6D50" w:rsidR="00FF5133" w:rsidRDefault="003F12B5" w:rsidP="00CB1FC3">
      <w:pPr>
        <w:spacing w:after="1" w:line="239" w:lineRule="auto"/>
      </w:pPr>
      <w:r>
        <w:rPr>
          <w:bCs/>
        </w:rPr>
        <w:t>10.</w:t>
      </w:r>
      <w:r>
        <w:rPr>
          <w:bCs/>
        </w:rPr>
        <w:tab/>
      </w:r>
      <w:r w:rsidR="00FF5133">
        <w:rPr>
          <w:b/>
        </w:rPr>
        <w:t xml:space="preserve">Private Transport.     </w:t>
      </w:r>
      <w:r w:rsidR="00FF5133">
        <w:t>RAFC Cranwell is located just off the A17 between Sleaford and Newark, 4 miles west of Sleaford</w:t>
      </w:r>
      <w:r w:rsidR="00BD6F17">
        <w:t xml:space="preserve"> in Lincolnshire</w:t>
      </w:r>
      <w:r w:rsidR="00FF5133">
        <w:t xml:space="preserve">. </w:t>
      </w:r>
      <w:r w:rsidR="00AF4343">
        <w:t xml:space="preserve"> </w:t>
      </w:r>
      <w:r w:rsidR="00FF5133">
        <w:t>Post Code for Satellite Navigation systems – NG34 8HB.  What3</w:t>
      </w:r>
      <w:r w:rsidR="00CB1FC3">
        <w:t>W</w:t>
      </w:r>
      <w:r w:rsidR="00FF5133">
        <w:t xml:space="preserve">ords reference for Main Guardroom: ///flocking.spoken.inventors  </w:t>
      </w:r>
    </w:p>
    <w:p w14:paraId="11585F35" w14:textId="06491BAC" w:rsidR="00CB1FC3" w:rsidRDefault="00CB1FC3" w:rsidP="00CB1FC3">
      <w:pPr>
        <w:spacing w:after="1" w:line="239" w:lineRule="auto"/>
      </w:pPr>
    </w:p>
    <w:p w14:paraId="38D6354D" w14:textId="51F36FD4" w:rsidR="00CB1FC3" w:rsidRDefault="003F12B5" w:rsidP="00CB1FC3">
      <w:r>
        <w:rPr>
          <w:bCs/>
        </w:rPr>
        <w:t>11.</w:t>
      </w:r>
      <w:r>
        <w:rPr>
          <w:bCs/>
        </w:rPr>
        <w:tab/>
      </w:r>
      <w:r w:rsidR="00CB1FC3">
        <w:rPr>
          <w:b/>
        </w:rPr>
        <w:t>Rail/Sea or Air Travel</w:t>
      </w:r>
      <w:r w:rsidR="00CB1FC3">
        <w:t>.  If you requested a ticket for travel by air, sea or rail within the U</w:t>
      </w:r>
      <w:r w:rsidR="00005968">
        <w:t>K</w:t>
      </w:r>
      <w:r w:rsidR="00CB1FC3">
        <w:t>, your rail ticket retriev</w:t>
      </w:r>
      <w:r w:rsidR="00AF4343">
        <w:t>al</w:t>
      </w:r>
      <w:r w:rsidR="00CB1FC3">
        <w:t xml:space="preserve"> code, or e-ticket will be sent to you via e-mail approximately 2 weeks prior to your </w:t>
      </w:r>
      <w:r w:rsidR="00AF4343">
        <w:t>Board</w:t>
      </w:r>
      <w:r w:rsidR="00CB1FC3">
        <w:t>.  Candidates from overseas should note that travel will only be paid for from the port, airport or railhead of arrival in the UK (this excludes the Channel Islands, from which full travel costs will be paid).  Bus fares that you have had to pay will be refunded if you have a receipt.</w:t>
      </w:r>
      <w:r w:rsidR="00CB1FC3">
        <w:rPr>
          <w:sz w:val="24"/>
        </w:rPr>
        <w:t xml:space="preserve"> </w:t>
      </w:r>
    </w:p>
    <w:p w14:paraId="3DB7376D" w14:textId="77777777" w:rsidR="00CB1FC3" w:rsidRPr="00CB1FC3" w:rsidRDefault="00CB1FC3" w:rsidP="00CB1FC3">
      <w:pPr>
        <w:spacing w:after="1" w:line="239" w:lineRule="auto"/>
      </w:pPr>
    </w:p>
    <w:p w14:paraId="7C51D4AB" w14:textId="0BB4E8EE" w:rsidR="00617983" w:rsidRPr="00617983" w:rsidRDefault="00CB1FC3" w:rsidP="00617983">
      <w:pPr>
        <w:ind w:left="0" w:firstLine="0"/>
      </w:pPr>
      <w:r w:rsidRPr="003F12B5">
        <w:rPr>
          <w:bCs/>
        </w:rPr>
        <w:t>12.</w:t>
      </w:r>
      <w:r>
        <w:rPr>
          <w:b/>
        </w:rPr>
        <w:t xml:space="preserve">  </w:t>
      </w:r>
      <w:r w:rsidR="003F12B5" w:rsidRPr="00617983">
        <w:rPr>
          <w:b/>
        </w:rPr>
        <w:tab/>
      </w:r>
      <w:r w:rsidR="00525C1D" w:rsidRPr="00617983">
        <w:rPr>
          <w:b/>
        </w:rPr>
        <w:t>Rail Travel</w:t>
      </w:r>
      <w:r w:rsidR="00525C1D" w:rsidRPr="00617983">
        <w:t xml:space="preserve">.  </w:t>
      </w:r>
      <w:r w:rsidRPr="00617983">
        <w:t>The timetable for Transport between Grantham Rail Station</w:t>
      </w:r>
      <w:r w:rsidR="007A00B6" w:rsidRPr="00617983">
        <w:t xml:space="preserve"> and RAFC Cranwell</w:t>
      </w:r>
      <w:r w:rsidRPr="00617983">
        <w:t xml:space="preserve"> </w:t>
      </w:r>
      <w:r w:rsidR="00005968" w:rsidRPr="00617983">
        <w:t>is</w:t>
      </w:r>
      <w:r w:rsidRPr="00617983">
        <w:t xml:space="preserve"> below. </w:t>
      </w:r>
      <w:r w:rsidR="00617983" w:rsidRPr="00617983">
        <w:rPr>
          <w:rFonts w:eastAsia="Calibri"/>
          <w:b/>
          <w:bCs/>
          <w:color w:val="FF0000"/>
          <w:shd w:val="clear" w:color="auto" w:fill="FFFFFF"/>
        </w:rPr>
        <w:t xml:space="preserve">If you require the MT shuttle bus, you are to email the following address: </w:t>
      </w:r>
      <w:hyperlink r:id="rId9" w:history="1">
        <w:r w:rsidR="00617983" w:rsidRPr="00617983">
          <w:rPr>
            <w:rFonts w:eastAsia="Calibri"/>
            <w:color w:val="0000FF"/>
            <w:u w:val="single"/>
          </w:rPr>
          <w:t>CRN-CTR-MT@mod.gov.uk</w:t>
        </w:r>
      </w:hyperlink>
      <w:r w:rsidR="00617983" w:rsidRPr="00617983">
        <w:rPr>
          <w:rFonts w:eastAsia="Calibri"/>
          <w:b/>
          <w:bCs/>
          <w:color w:val="676A6C"/>
          <w:shd w:val="clear" w:color="auto" w:fill="FFFFFF"/>
        </w:rPr>
        <w:t>.  </w:t>
      </w:r>
      <w:r w:rsidR="00617983" w:rsidRPr="00617983">
        <w:rPr>
          <w:rFonts w:eastAsia="Calibri"/>
          <w:b/>
          <w:bCs/>
          <w:color w:val="FF0000"/>
          <w:shd w:val="clear" w:color="auto" w:fill="FFFFFF"/>
        </w:rPr>
        <w:t>Stating arrival/departure date and time.</w:t>
      </w:r>
      <w:r w:rsidR="00617983" w:rsidRPr="00617983">
        <w:rPr>
          <w:rFonts w:eastAsia="Calibri"/>
          <w:b/>
          <w:bCs/>
          <w:shd w:val="clear" w:color="auto" w:fill="FFFFFF"/>
        </w:rPr>
        <w:t> </w:t>
      </w:r>
      <w:r w:rsidR="00617983">
        <w:rPr>
          <w:rFonts w:eastAsia="Calibri"/>
          <w:b/>
          <w:bCs/>
          <w:shd w:val="clear" w:color="auto" w:fill="FFFFFF"/>
        </w:rPr>
        <w:t xml:space="preserve"> </w:t>
      </w:r>
      <w:r w:rsidR="00617983" w:rsidRPr="00617983">
        <w:t>If you do not book, there is not a guarantee that transport will be available from Grantham Station, any issues please call the transport section on telephone number 01400 267349 (24 hour).</w:t>
      </w:r>
    </w:p>
    <w:p w14:paraId="2D8D2101" w14:textId="568426C7" w:rsidR="00A47DDC" w:rsidRDefault="00525C1D" w:rsidP="00005968">
      <w:pPr>
        <w:spacing w:line="259" w:lineRule="auto"/>
        <w:ind w:left="735" w:firstLine="0"/>
      </w:pPr>
      <w:r>
        <w:rPr>
          <w:sz w:val="24"/>
        </w:rPr>
        <w:t xml:space="preserve"> </w:t>
      </w:r>
      <w:r>
        <w:t xml:space="preserve">  </w:t>
      </w:r>
      <w:r>
        <w:rPr>
          <w:rFonts w:ascii="Times New Roman" w:eastAsia="Times New Roman" w:hAnsi="Times New Roman" w:cs="Times New Roman"/>
        </w:rPr>
        <w:t xml:space="preserve"> </w:t>
      </w:r>
    </w:p>
    <w:p w14:paraId="1A37FBA2" w14:textId="77777777" w:rsidR="00A47DDC" w:rsidRDefault="00525C1D">
      <w:pPr>
        <w:ind w:left="-5"/>
      </w:pPr>
      <w:r>
        <w:t xml:space="preserve">DEPARTURES FROM </w:t>
      </w:r>
      <w:r>
        <w:rPr>
          <w:b/>
          <w:shd w:val="clear" w:color="auto" w:fill="FFFF00"/>
        </w:rPr>
        <w:t>GRANTHAM RAIL STATION</w:t>
      </w:r>
      <w:r>
        <w:t xml:space="preserve"> TO CRANWELL GUARDROOM </w:t>
      </w:r>
    </w:p>
    <w:tbl>
      <w:tblPr>
        <w:tblStyle w:val="TableGrid"/>
        <w:tblW w:w="9014" w:type="dxa"/>
        <w:tblInd w:w="5" w:type="dxa"/>
        <w:tblCellMar>
          <w:top w:w="46" w:type="dxa"/>
          <w:left w:w="106" w:type="dxa"/>
          <w:right w:w="115" w:type="dxa"/>
        </w:tblCellMar>
        <w:tblLook w:val="04A0" w:firstRow="1" w:lastRow="0" w:firstColumn="1" w:lastColumn="0" w:noHBand="0" w:noVBand="1"/>
      </w:tblPr>
      <w:tblGrid>
        <w:gridCol w:w="1287"/>
        <w:gridCol w:w="1292"/>
        <w:gridCol w:w="1286"/>
        <w:gridCol w:w="1286"/>
        <w:gridCol w:w="1291"/>
        <w:gridCol w:w="1286"/>
        <w:gridCol w:w="1286"/>
      </w:tblGrid>
      <w:tr w:rsidR="00A47DDC" w14:paraId="02F2A8C8" w14:textId="77777777">
        <w:trPr>
          <w:trHeight w:val="259"/>
        </w:trPr>
        <w:tc>
          <w:tcPr>
            <w:tcW w:w="1286" w:type="dxa"/>
            <w:tcBorders>
              <w:top w:val="single" w:sz="4" w:space="0" w:color="000000"/>
              <w:left w:val="single" w:sz="4" w:space="0" w:color="000000"/>
              <w:bottom w:val="single" w:sz="4" w:space="0" w:color="000000"/>
              <w:right w:val="single" w:sz="4" w:space="0" w:color="000000"/>
            </w:tcBorders>
          </w:tcPr>
          <w:p w14:paraId="70BD2847" w14:textId="77777777" w:rsidR="00A47DDC" w:rsidRDefault="00525C1D">
            <w:pPr>
              <w:spacing w:line="259" w:lineRule="auto"/>
              <w:ind w:left="15" w:firstLine="0"/>
              <w:jc w:val="center"/>
            </w:pPr>
            <w:r>
              <w:rPr>
                <w:b/>
              </w:rPr>
              <w:t xml:space="preserve">MON </w:t>
            </w:r>
          </w:p>
        </w:tc>
        <w:tc>
          <w:tcPr>
            <w:tcW w:w="1291" w:type="dxa"/>
            <w:tcBorders>
              <w:top w:val="single" w:sz="4" w:space="0" w:color="000000"/>
              <w:left w:val="single" w:sz="4" w:space="0" w:color="000000"/>
              <w:bottom w:val="single" w:sz="4" w:space="0" w:color="000000"/>
              <w:right w:val="single" w:sz="4" w:space="0" w:color="000000"/>
            </w:tcBorders>
          </w:tcPr>
          <w:p w14:paraId="23BF0F00" w14:textId="77777777" w:rsidR="00A47DDC" w:rsidRDefault="00525C1D">
            <w:pPr>
              <w:spacing w:line="259" w:lineRule="auto"/>
              <w:ind w:left="8" w:firstLine="0"/>
              <w:jc w:val="center"/>
            </w:pPr>
            <w:r>
              <w:rPr>
                <w:b/>
              </w:rPr>
              <w:t xml:space="preserve">TUES </w:t>
            </w:r>
          </w:p>
        </w:tc>
        <w:tc>
          <w:tcPr>
            <w:tcW w:w="1286" w:type="dxa"/>
            <w:tcBorders>
              <w:top w:val="single" w:sz="4" w:space="0" w:color="000000"/>
              <w:left w:val="single" w:sz="4" w:space="0" w:color="000000"/>
              <w:bottom w:val="single" w:sz="4" w:space="0" w:color="000000"/>
              <w:right w:val="single" w:sz="4" w:space="0" w:color="000000"/>
            </w:tcBorders>
          </w:tcPr>
          <w:p w14:paraId="73AF395B" w14:textId="5E2F78E0" w:rsidR="00A47DDC" w:rsidRDefault="00525C1D">
            <w:pPr>
              <w:spacing w:line="259" w:lineRule="auto"/>
              <w:ind w:left="11" w:firstLine="0"/>
              <w:jc w:val="center"/>
            </w:pPr>
            <w:r>
              <w:rPr>
                <w:b/>
              </w:rPr>
              <w:t xml:space="preserve">WED </w:t>
            </w:r>
          </w:p>
        </w:tc>
        <w:tc>
          <w:tcPr>
            <w:tcW w:w="1286" w:type="dxa"/>
            <w:tcBorders>
              <w:top w:val="single" w:sz="4" w:space="0" w:color="000000"/>
              <w:left w:val="single" w:sz="4" w:space="0" w:color="000000"/>
              <w:bottom w:val="single" w:sz="4" w:space="0" w:color="000000"/>
              <w:right w:val="single" w:sz="4" w:space="0" w:color="000000"/>
            </w:tcBorders>
          </w:tcPr>
          <w:p w14:paraId="24384767" w14:textId="77777777" w:rsidR="00A47DDC" w:rsidRDefault="00525C1D">
            <w:pPr>
              <w:spacing w:line="259" w:lineRule="auto"/>
              <w:ind w:left="158" w:firstLine="0"/>
            </w:pPr>
            <w:r>
              <w:rPr>
                <w:b/>
              </w:rPr>
              <w:t xml:space="preserve">THURS </w:t>
            </w:r>
          </w:p>
        </w:tc>
        <w:tc>
          <w:tcPr>
            <w:tcW w:w="1291" w:type="dxa"/>
            <w:tcBorders>
              <w:top w:val="single" w:sz="4" w:space="0" w:color="000000"/>
              <w:left w:val="single" w:sz="4" w:space="0" w:color="000000"/>
              <w:bottom w:val="single" w:sz="4" w:space="0" w:color="000000"/>
              <w:right w:val="single" w:sz="4" w:space="0" w:color="000000"/>
            </w:tcBorders>
          </w:tcPr>
          <w:p w14:paraId="1E181143" w14:textId="77777777" w:rsidR="00A47DDC" w:rsidRDefault="00525C1D">
            <w:pPr>
              <w:spacing w:line="259" w:lineRule="auto"/>
              <w:ind w:left="4" w:firstLine="0"/>
              <w:jc w:val="center"/>
            </w:pPr>
            <w:r>
              <w:rPr>
                <w:b/>
              </w:rPr>
              <w:t xml:space="preserve">FRI </w:t>
            </w:r>
          </w:p>
        </w:tc>
        <w:tc>
          <w:tcPr>
            <w:tcW w:w="1286" w:type="dxa"/>
            <w:tcBorders>
              <w:top w:val="single" w:sz="4" w:space="0" w:color="000000"/>
              <w:left w:val="single" w:sz="4" w:space="0" w:color="000000"/>
              <w:bottom w:val="single" w:sz="4" w:space="0" w:color="000000"/>
              <w:right w:val="single" w:sz="4" w:space="0" w:color="000000"/>
            </w:tcBorders>
          </w:tcPr>
          <w:p w14:paraId="1C5AFED3" w14:textId="77777777" w:rsidR="00A47DDC" w:rsidRDefault="00525C1D">
            <w:pPr>
              <w:spacing w:line="259" w:lineRule="auto"/>
              <w:ind w:left="0" w:firstLine="0"/>
              <w:jc w:val="center"/>
            </w:pPr>
            <w:r>
              <w:rPr>
                <w:b/>
              </w:rPr>
              <w:t xml:space="preserve">SAT </w:t>
            </w:r>
          </w:p>
        </w:tc>
        <w:tc>
          <w:tcPr>
            <w:tcW w:w="1286" w:type="dxa"/>
            <w:tcBorders>
              <w:top w:val="single" w:sz="4" w:space="0" w:color="000000"/>
              <w:left w:val="single" w:sz="4" w:space="0" w:color="000000"/>
              <w:bottom w:val="single" w:sz="4" w:space="0" w:color="000000"/>
              <w:right w:val="single" w:sz="4" w:space="0" w:color="000000"/>
            </w:tcBorders>
          </w:tcPr>
          <w:p w14:paraId="69EEA311" w14:textId="77777777" w:rsidR="00A47DDC" w:rsidRDefault="00525C1D">
            <w:pPr>
              <w:spacing w:line="259" w:lineRule="auto"/>
              <w:ind w:left="15" w:firstLine="0"/>
              <w:jc w:val="center"/>
            </w:pPr>
            <w:r>
              <w:rPr>
                <w:b/>
              </w:rPr>
              <w:t xml:space="preserve">SUN </w:t>
            </w:r>
          </w:p>
        </w:tc>
      </w:tr>
      <w:tr w:rsidR="00A47DDC" w14:paraId="6C90D05A" w14:textId="77777777">
        <w:trPr>
          <w:trHeight w:val="773"/>
        </w:trPr>
        <w:tc>
          <w:tcPr>
            <w:tcW w:w="1286" w:type="dxa"/>
            <w:tcBorders>
              <w:top w:val="single" w:sz="4" w:space="0" w:color="000000"/>
              <w:left w:val="single" w:sz="4" w:space="0" w:color="000000"/>
              <w:bottom w:val="single" w:sz="4" w:space="0" w:color="000000"/>
              <w:right w:val="single" w:sz="4" w:space="0" w:color="000000"/>
            </w:tcBorders>
          </w:tcPr>
          <w:p w14:paraId="3241BFD2" w14:textId="77777777" w:rsidR="00A47DDC" w:rsidRDefault="00525C1D">
            <w:pPr>
              <w:spacing w:line="259" w:lineRule="auto"/>
              <w:ind w:left="5" w:firstLine="0"/>
            </w:pPr>
            <w:r>
              <w:t xml:space="preserve">16:30 </w:t>
            </w:r>
          </w:p>
          <w:p w14:paraId="1F68B9DA" w14:textId="77777777" w:rsidR="00A47DDC" w:rsidRDefault="00525C1D">
            <w:pPr>
              <w:spacing w:line="259" w:lineRule="auto"/>
              <w:ind w:left="5" w:firstLine="0"/>
            </w:pPr>
            <w:r>
              <w:t xml:space="preserve">17:55 </w:t>
            </w:r>
          </w:p>
          <w:p w14:paraId="0FAEB385" w14:textId="77777777" w:rsidR="00A47DDC" w:rsidRDefault="00525C1D">
            <w:pPr>
              <w:spacing w:line="259" w:lineRule="auto"/>
              <w:ind w:left="5" w:firstLine="0"/>
            </w:pPr>
            <w:r>
              <w:t xml:space="preserve">19:15 </w:t>
            </w:r>
          </w:p>
        </w:tc>
        <w:tc>
          <w:tcPr>
            <w:tcW w:w="1291" w:type="dxa"/>
            <w:tcBorders>
              <w:top w:val="single" w:sz="4" w:space="0" w:color="000000"/>
              <w:left w:val="single" w:sz="4" w:space="0" w:color="000000"/>
              <w:bottom w:val="single" w:sz="4" w:space="0" w:color="000000"/>
              <w:right w:val="single" w:sz="4" w:space="0" w:color="000000"/>
            </w:tcBorders>
          </w:tcPr>
          <w:p w14:paraId="3C29A831" w14:textId="77777777" w:rsidR="00A47DDC" w:rsidRDefault="00525C1D">
            <w:pPr>
              <w:spacing w:line="259" w:lineRule="auto"/>
              <w:ind w:left="5" w:firstLine="0"/>
            </w:pPr>
            <w:r>
              <w:t xml:space="preserve">16:30 </w:t>
            </w:r>
          </w:p>
          <w:p w14:paraId="25264674" w14:textId="77777777" w:rsidR="00A47DDC" w:rsidRDefault="00525C1D">
            <w:pPr>
              <w:spacing w:line="259" w:lineRule="auto"/>
              <w:ind w:left="5" w:firstLine="0"/>
            </w:pPr>
            <w:r>
              <w:t xml:space="preserve">17:55 </w:t>
            </w:r>
          </w:p>
          <w:p w14:paraId="4869A423" w14:textId="77777777" w:rsidR="00A47DDC" w:rsidRDefault="00525C1D">
            <w:pPr>
              <w:spacing w:line="259" w:lineRule="auto"/>
              <w:ind w:left="5" w:firstLine="0"/>
            </w:pPr>
            <w:r>
              <w:t xml:space="preserve">19:15 </w:t>
            </w:r>
          </w:p>
        </w:tc>
        <w:tc>
          <w:tcPr>
            <w:tcW w:w="1286" w:type="dxa"/>
            <w:tcBorders>
              <w:top w:val="single" w:sz="4" w:space="0" w:color="000000"/>
              <w:left w:val="single" w:sz="4" w:space="0" w:color="000000"/>
              <w:bottom w:val="single" w:sz="4" w:space="0" w:color="000000"/>
              <w:right w:val="single" w:sz="4" w:space="0" w:color="000000"/>
            </w:tcBorders>
          </w:tcPr>
          <w:p w14:paraId="17CA9DF2" w14:textId="77777777" w:rsidR="00A47DDC" w:rsidRDefault="00525C1D">
            <w:pPr>
              <w:spacing w:line="259" w:lineRule="auto"/>
              <w:ind w:left="0" w:firstLine="0"/>
            </w:pPr>
            <w:r>
              <w:t xml:space="preserve">16:30 </w:t>
            </w:r>
          </w:p>
          <w:p w14:paraId="531A0E7A" w14:textId="77777777" w:rsidR="00A47DDC" w:rsidRDefault="00525C1D">
            <w:pPr>
              <w:spacing w:line="259" w:lineRule="auto"/>
              <w:ind w:left="0" w:firstLine="0"/>
            </w:pPr>
            <w:r>
              <w:t xml:space="preserve">17:55 </w:t>
            </w:r>
          </w:p>
          <w:p w14:paraId="29AA35B0" w14:textId="77777777" w:rsidR="00A47DDC" w:rsidRDefault="00525C1D">
            <w:pPr>
              <w:spacing w:line="259" w:lineRule="auto"/>
              <w:ind w:left="0" w:firstLine="0"/>
            </w:pPr>
            <w:r>
              <w:t xml:space="preserve">19:15 </w:t>
            </w:r>
          </w:p>
        </w:tc>
        <w:tc>
          <w:tcPr>
            <w:tcW w:w="1286" w:type="dxa"/>
            <w:tcBorders>
              <w:top w:val="single" w:sz="4" w:space="0" w:color="000000"/>
              <w:left w:val="single" w:sz="4" w:space="0" w:color="000000"/>
              <w:bottom w:val="single" w:sz="4" w:space="0" w:color="000000"/>
              <w:right w:val="single" w:sz="4" w:space="0" w:color="000000"/>
            </w:tcBorders>
          </w:tcPr>
          <w:p w14:paraId="01DA72D7" w14:textId="77777777" w:rsidR="00A47DDC" w:rsidRDefault="00525C1D">
            <w:pPr>
              <w:spacing w:line="259" w:lineRule="auto"/>
              <w:ind w:left="5" w:firstLine="0"/>
            </w:pPr>
            <w:r>
              <w:t xml:space="preserve">16:30 </w:t>
            </w:r>
          </w:p>
          <w:p w14:paraId="347443AD" w14:textId="77777777" w:rsidR="00A47DDC" w:rsidRDefault="00525C1D">
            <w:pPr>
              <w:spacing w:line="259" w:lineRule="auto"/>
              <w:ind w:left="5" w:firstLine="0"/>
            </w:pPr>
            <w:r>
              <w:t xml:space="preserve">17:55 </w:t>
            </w:r>
          </w:p>
          <w:p w14:paraId="6B5505B6" w14:textId="77777777" w:rsidR="00A47DDC" w:rsidRDefault="00525C1D">
            <w:pPr>
              <w:spacing w:line="259" w:lineRule="auto"/>
              <w:ind w:left="5" w:firstLine="0"/>
            </w:pPr>
            <w:r>
              <w:t xml:space="preserve">19:15 </w:t>
            </w:r>
          </w:p>
        </w:tc>
        <w:tc>
          <w:tcPr>
            <w:tcW w:w="1291" w:type="dxa"/>
            <w:tcBorders>
              <w:top w:val="single" w:sz="4" w:space="0" w:color="000000"/>
              <w:left w:val="single" w:sz="4" w:space="0" w:color="000000"/>
              <w:bottom w:val="single" w:sz="4" w:space="0" w:color="000000"/>
              <w:right w:val="single" w:sz="4" w:space="0" w:color="000000"/>
            </w:tcBorders>
          </w:tcPr>
          <w:p w14:paraId="37C8FAFF" w14:textId="77777777" w:rsidR="00A47DDC" w:rsidRDefault="00525C1D">
            <w:pPr>
              <w:spacing w:line="259" w:lineRule="auto"/>
              <w:ind w:left="5" w:firstLine="0"/>
            </w:pPr>
            <w:r>
              <w:t xml:space="preserve">16:30 </w:t>
            </w:r>
          </w:p>
          <w:p w14:paraId="3451E76C" w14:textId="77777777" w:rsidR="00A47DDC" w:rsidRDefault="00525C1D">
            <w:pPr>
              <w:spacing w:line="259" w:lineRule="auto"/>
              <w:ind w:left="5" w:firstLine="0"/>
            </w:pPr>
            <w:r>
              <w:t xml:space="preserve">17:55 </w:t>
            </w:r>
          </w:p>
          <w:p w14:paraId="4527EB75" w14:textId="77777777" w:rsidR="00A47DDC" w:rsidRDefault="00525C1D">
            <w:pPr>
              <w:spacing w:line="259" w:lineRule="auto"/>
              <w:ind w:left="5" w:firstLine="0"/>
            </w:pPr>
            <w:r>
              <w:t xml:space="preserve">19:15 </w:t>
            </w:r>
          </w:p>
        </w:tc>
        <w:tc>
          <w:tcPr>
            <w:tcW w:w="1286" w:type="dxa"/>
            <w:tcBorders>
              <w:top w:val="single" w:sz="4" w:space="0" w:color="000000"/>
              <w:left w:val="single" w:sz="4" w:space="0" w:color="000000"/>
              <w:bottom w:val="single" w:sz="4" w:space="0" w:color="000000"/>
              <w:right w:val="single" w:sz="4" w:space="0" w:color="000000"/>
            </w:tcBorders>
          </w:tcPr>
          <w:p w14:paraId="2780BD73" w14:textId="77777777" w:rsidR="00A47DDC" w:rsidRDefault="00525C1D">
            <w:pPr>
              <w:spacing w:line="259" w:lineRule="auto"/>
              <w:ind w:left="0" w:firstLine="0"/>
            </w:pPr>
            <w: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0F0A55E" w14:textId="77777777" w:rsidR="00A47DDC" w:rsidRDefault="00525C1D">
            <w:pPr>
              <w:spacing w:line="259" w:lineRule="auto"/>
              <w:ind w:left="5" w:firstLine="0"/>
            </w:pPr>
            <w:r>
              <w:t xml:space="preserve">14:25 </w:t>
            </w:r>
          </w:p>
          <w:p w14:paraId="7B04D0A6" w14:textId="77777777" w:rsidR="00A47DDC" w:rsidRDefault="00525C1D">
            <w:pPr>
              <w:spacing w:line="259" w:lineRule="auto"/>
              <w:ind w:left="5" w:firstLine="0"/>
            </w:pPr>
            <w:r>
              <w:t xml:space="preserve">15:55 </w:t>
            </w:r>
          </w:p>
          <w:p w14:paraId="02C577C7" w14:textId="77777777" w:rsidR="00A47DDC" w:rsidRDefault="00525C1D">
            <w:pPr>
              <w:spacing w:line="259" w:lineRule="auto"/>
              <w:ind w:left="5" w:firstLine="0"/>
            </w:pPr>
            <w:r>
              <w:t xml:space="preserve">18:30 </w:t>
            </w:r>
          </w:p>
        </w:tc>
      </w:tr>
    </w:tbl>
    <w:p w14:paraId="5B7069CA" w14:textId="0FE7F13E" w:rsidR="00A47DDC" w:rsidRDefault="00A47DDC">
      <w:pPr>
        <w:spacing w:line="259" w:lineRule="auto"/>
        <w:ind w:left="0" w:firstLine="0"/>
      </w:pPr>
    </w:p>
    <w:p w14:paraId="0297559C" w14:textId="77777777" w:rsidR="00A47DDC" w:rsidRDefault="00525C1D">
      <w:pPr>
        <w:ind w:left="-5"/>
      </w:pPr>
      <w:r>
        <w:t xml:space="preserve">DEPARTURES FROM </w:t>
      </w:r>
      <w:r>
        <w:rPr>
          <w:b/>
          <w:shd w:val="clear" w:color="auto" w:fill="FFFF00"/>
        </w:rPr>
        <w:t>CANDIDATES MESS RECEPTION</w:t>
      </w:r>
      <w:r>
        <w:t xml:space="preserve"> TO GRANTHAM STATION </w:t>
      </w:r>
    </w:p>
    <w:tbl>
      <w:tblPr>
        <w:tblStyle w:val="TableGrid"/>
        <w:tblW w:w="9014" w:type="dxa"/>
        <w:tblInd w:w="5" w:type="dxa"/>
        <w:tblCellMar>
          <w:top w:w="46" w:type="dxa"/>
          <w:left w:w="106" w:type="dxa"/>
          <w:right w:w="115" w:type="dxa"/>
        </w:tblCellMar>
        <w:tblLook w:val="04A0" w:firstRow="1" w:lastRow="0" w:firstColumn="1" w:lastColumn="0" w:noHBand="0" w:noVBand="1"/>
      </w:tblPr>
      <w:tblGrid>
        <w:gridCol w:w="1287"/>
        <w:gridCol w:w="1292"/>
        <w:gridCol w:w="1286"/>
        <w:gridCol w:w="1286"/>
        <w:gridCol w:w="1291"/>
        <w:gridCol w:w="1286"/>
        <w:gridCol w:w="1286"/>
      </w:tblGrid>
      <w:tr w:rsidR="00A47DDC" w14:paraId="5A88DCA7" w14:textId="77777777">
        <w:trPr>
          <w:trHeight w:val="264"/>
        </w:trPr>
        <w:tc>
          <w:tcPr>
            <w:tcW w:w="1286" w:type="dxa"/>
            <w:tcBorders>
              <w:top w:val="single" w:sz="4" w:space="0" w:color="000000"/>
              <w:left w:val="single" w:sz="4" w:space="0" w:color="000000"/>
              <w:bottom w:val="single" w:sz="4" w:space="0" w:color="000000"/>
              <w:right w:val="single" w:sz="4" w:space="0" w:color="000000"/>
            </w:tcBorders>
          </w:tcPr>
          <w:p w14:paraId="02BBF261" w14:textId="77777777" w:rsidR="00A47DDC" w:rsidRDefault="00525C1D">
            <w:pPr>
              <w:spacing w:line="259" w:lineRule="auto"/>
              <w:ind w:left="15" w:firstLine="0"/>
              <w:jc w:val="center"/>
            </w:pPr>
            <w:r>
              <w:rPr>
                <w:b/>
              </w:rPr>
              <w:t xml:space="preserve">MON </w:t>
            </w:r>
          </w:p>
        </w:tc>
        <w:tc>
          <w:tcPr>
            <w:tcW w:w="1291" w:type="dxa"/>
            <w:tcBorders>
              <w:top w:val="single" w:sz="4" w:space="0" w:color="000000"/>
              <w:left w:val="single" w:sz="4" w:space="0" w:color="000000"/>
              <w:bottom w:val="single" w:sz="4" w:space="0" w:color="000000"/>
              <w:right w:val="single" w:sz="4" w:space="0" w:color="000000"/>
            </w:tcBorders>
          </w:tcPr>
          <w:p w14:paraId="7F4E2943" w14:textId="77777777" w:rsidR="00A47DDC" w:rsidRDefault="00525C1D">
            <w:pPr>
              <w:spacing w:line="259" w:lineRule="auto"/>
              <w:ind w:left="8" w:firstLine="0"/>
              <w:jc w:val="center"/>
            </w:pPr>
            <w:r>
              <w:rPr>
                <w:b/>
              </w:rPr>
              <w:t xml:space="preserve">TUES </w:t>
            </w:r>
          </w:p>
        </w:tc>
        <w:tc>
          <w:tcPr>
            <w:tcW w:w="1286" w:type="dxa"/>
            <w:tcBorders>
              <w:top w:val="single" w:sz="4" w:space="0" w:color="000000"/>
              <w:left w:val="single" w:sz="4" w:space="0" w:color="000000"/>
              <w:bottom w:val="single" w:sz="4" w:space="0" w:color="000000"/>
              <w:right w:val="single" w:sz="4" w:space="0" w:color="000000"/>
            </w:tcBorders>
          </w:tcPr>
          <w:p w14:paraId="7491DEC0" w14:textId="77777777" w:rsidR="00A47DDC" w:rsidRDefault="00525C1D">
            <w:pPr>
              <w:spacing w:line="259" w:lineRule="auto"/>
              <w:ind w:left="11" w:firstLine="0"/>
              <w:jc w:val="center"/>
            </w:pPr>
            <w:r>
              <w:rPr>
                <w:b/>
              </w:rPr>
              <w:t xml:space="preserve">WED </w:t>
            </w:r>
          </w:p>
        </w:tc>
        <w:tc>
          <w:tcPr>
            <w:tcW w:w="1286" w:type="dxa"/>
            <w:tcBorders>
              <w:top w:val="single" w:sz="4" w:space="0" w:color="000000"/>
              <w:left w:val="single" w:sz="4" w:space="0" w:color="000000"/>
              <w:bottom w:val="single" w:sz="4" w:space="0" w:color="000000"/>
              <w:right w:val="single" w:sz="4" w:space="0" w:color="000000"/>
            </w:tcBorders>
          </w:tcPr>
          <w:p w14:paraId="1B1B6835" w14:textId="77777777" w:rsidR="00A47DDC" w:rsidRDefault="00525C1D">
            <w:pPr>
              <w:spacing w:line="259" w:lineRule="auto"/>
              <w:ind w:left="158" w:firstLine="0"/>
            </w:pPr>
            <w:r>
              <w:rPr>
                <w:b/>
              </w:rPr>
              <w:t xml:space="preserve">THURS </w:t>
            </w:r>
          </w:p>
        </w:tc>
        <w:tc>
          <w:tcPr>
            <w:tcW w:w="1291" w:type="dxa"/>
            <w:tcBorders>
              <w:top w:val="single" w:sz="4" w:space="0" w:color="000000"/>
              <w:left w:val="single" w:sz="4" w:space="0" w:color="000000"/>
              <w:bottom w:val="single" w:sz="4" w:space="0" w:color="000000"/>
              <w:right w:val="single" w:sz="4" w:space="0" w:color="000000"/>
            </w:tcBorders>
          </w:tcPr>
          <w:p w14:paraId="057987DC" w14:textId="77777777" w:rsidR="00A47DDC" w:rsidRDefault="00525C1D">
            <w:pPr>
              <w:spacing w:line="259" w:lineRule="auto"/>
              <w:ind w:left="4" w:firstLine="0"/>
              <w:jc w:val="center"/>
            </w:pPr>
            <w:r>
              <w:rPr>
                <w:b/>
              </w:rPr>
              <w:t xml:space="preserve">FRI </w:t>
            </w:r>
          </w:p>
        </w:tc>
        <w:tc>
          <w:tcPr>
            <w:tcW w:w="1286" w:type="dxa"/>
            <w:tcBorders>
              <w:top w:val="single" w:sz="4" w:space="0" w:color="000000"/>
              <w:left w:val="single" w:sz="4" w:space="0" w:color="000000"/>
              <w:bottom w:val="single" w:sz="4" w:space="0" w:color="000000"/>
              <w:right w:val="single" w:sz="4" w:space="0" w:color="000000"/>
            </w:tcBorders>
          </w:tcPr>
          <w:p w14:paraId="225DA4CB" w14:textId="77777777" w:rsidR="00A47DDC" w:rsidRDefault="00525C1D">
            <w:pPr>
              <w:spacing w:line="259" w:lineRule="auto"/>
              <w:ind w:left="0" w:firstLine="0"/>
              <w:jc w:val="center"/>
            </w:pPr>
            <w:r>
              <w:rPr>
                <w:b/>
              </w:rPr>
              <w:t xml:space="preserve">SAT </w:t>
            </w:r>
          </w:p>
        </w:tc>
        <w:tc>
          <w:tcPr>
            <w:tcW w:w="1286" w:type="dxa"/>
            <w:tcBorders>
              <w:top w:val="single" w:sz="4" w:space="0" w:color="000000"/>
              <w:left w:val="single" w:sz="4" w:space="0" w:color="000000"/>
              <w:bottom w:val="single" w:sz="4" w:space="0" w:color="000000"/>
              <w:right w:val="single" w:sz="4" w:space="0" w:color="000000"/>
            </w:tcBorders>
          </w:tcPr>
          <w:p w14:paraId="7D87B71D" w14:textId="77777777" w:rsidR="00A47DDC" w:rsidRDefault="00525C1D">
            <w:pPr>
              <w:spacing w:line="259" w:lineRule="auto"/>
              <w:ind w:left="15" w:firstLine="0"/>
              <w:jc w:val="center"/>
            </w:pPr>
            <w:r>
              <w:rPr>
                <w:b/>
              </w:rPr>
              <w:t xml:space="preserve">SUN </w:t>
            </w:r>
          </w:p>
        </w:tc>
      </w:tr>
      <w:tr w:rsidR="00A47DDC" w14:paraId="7ACC6326" w14:textId="77777777">
        <w:trPr>
          <w:trHeight w:val="1272"/>
        </w:trPr>
        <w:tc>
          <w:tcPr>
            <w:tcW w:w="1286" w:type="dxa"/>
            <w:tcBorders>
              <w:top w:val="single" w:sz="4" w:space="0" w:color="000000"/>
              <w:left w:val="single" w:sz="4" w:space="0" w:color="000000"/>
              <w:bottom w:val="single" w:sz="4" w:space="0" w:color="000000"/>
              <w:right w:val="single" w:sz="4" w:space="0" w:color="000000"/>
            </w:tcBorders>
          </w:tcPr>
          <w:p w14:paraId="4F85DC17" w14:textId="77777777" w:rsidR="00A47DDC" w:rsidRDefault="00525C1D">
            <w:pPr>
              <w:spacing w:line="259" w:lineRule="auto"/>
              <w:ind w:left="5" w:firstLine="0"/>
            </w:pPr>
            <w:r>
              <w:lastRenderedPageBreak/>
              <w:t xml:space="preserve">10:40 </w:t>
            </w:r>
          </w:p>
          <w:p w14:paraId="5D594DFF" w14:textId="77777777" w:rsidR="00A47DDC" w:rsidRDefault="00525C1D">
            <w:pPr>
              <w:spacing w:line="259" w:lineRule="auto"/>
              <w:ind w:left="5" w:firstLine="0"/>
            </w:pPr>
            <w:r>
              <w:t xml:space="preserve">13:30 </w:t>
            </w:r>
          </w:p>
          <w:p w14:paraId="46122234" w14:textId="77777777" w:rsidR="00A47DDC" w:rsidRDefault="00525C1D">
            <w:pPr>
              <w:spacing w:line="259" w:lineRule="auto"/>
              <w:ind w:left="5" w:firstLine="0"/>
            </w:pPr>
            <w:r>
              <w:t xml:space="preserve">15:45 </w:t>
            </w:r>
          </w:p>
          <w:p w14:paraId="40B6F451" w14:textId="77777777" w:rsidR="00A47DDC" w:rsidRDefault="00525C1D">
            <w:pPr>
              <w:spacing w:line="259" w:lineRule="auto"/>
              <w:ind w:left="5" w:firstLine="0"/>
            </w:pPr>
            <w:r>
              <w:t xml:space="preserve">17:15 </w:t>
            </w:r>
          </w:p>
          <w:p w14:paraId="45C78F95" w14:textId="77777777" w:rsidR="00A47DDC" w:rsidRDefault="00525C1D">
            <w:pPr>
              <w:spacing w:line="259" w:lineRule="auto"/>
              <w:ind w:left="5" w:firstLine="0"/>
            </w:pPr>
            <w:r>
              <w:t xml:space="preserve">18:30 </w:t>
            </w:r>
          </w:p>
        </w:tc>
        <w:tc>
          <w:tcPr>
            <w:tcW w:w="1291" w:type="dxa"/>
            <w:tcBorders>
              <w:top w:val="single" w:sz="4" w:space="0" w:color="000000"/>
              <w:left w:val="single" w:sz="4" w:space="0" w:color="000000"/>
              <w:bottom w:val="single" w:sz="4" w:space="0" w:color="000000"/>
              <w:right w:val="single" w:sz="4" w:space="0" w:color="000000"/>
            </w:tcBorders>
          </w:tcPr>
          <w:p w14:paraId="13DC1DE6" w14:textId="77777777" w:rsidR="00A47DDC" w:rsidRDefault="00525C1D">
            <w:pPr>
              <w:spacing w:line="259" w:lineRule="auto"/>
              <w:ind w:left="5" w:firstLine="0"/>
            </w:pPr>
            <w:r>
              <w:t xml:space="preserve">10:40 </w:t>
            </w:r>
          </w:p>
          <w:p w14:paraId="7E73C111" w14:textId="77777777" w:rsidR="00A47DDC" w:rsidRDefault="00525C1D">
            <w:pPr>
              <w:spacing w:line="259" w:lineRule="auto"/>
              <w:ind w:left="5" w:firstLine="0"/>
            </w:pPr>
            <w:r>
              <w:t xml:space="preserve">13:30 </w:t>
            </w:r>
          </w:p>
          <w:p w14:paraId="39C29213" w14:textId="77777777" w:rsidR="00A47DDC" w:rsidRDefault="00525C1D">
            <w:pPr>
              <w:spacing w:line="259" w:lineRule="auto"/>
              <w:ind w:left="5" w:firstLine="0"/>
            </w:pPr>
            <w:r>
              <w:t xml:space="preserve">15:45 </w:t>
            </w:r>
          </w:p>
          <w:p w14:paraId="786AC821" w14:textId="77777777" w:rsidR="00A47DDC" w:rsidRDefault="00525C1D">
            <w:pPr>
              <w:spacing w:line="259" w:lineRule="auto"/>
              <w:ind w:left="5" w:firstLine="0"/>
            </w:pPr>
            <w:r>
              <w:t xml:space="preserve">17:15 </w:t>
            </w:r>
          </w:p>
          <w:p w14:paraId="338C830A" w14:textId="77777777" w:rsidR="00A47DDC" w:rsidRDefault="00525C1D">
            <w:pPr>
              <w:spacing w:line="259" w:lineRule="auto"/>
              <w:ind w:left="5" w:firstLine="0"/>
            </w:pPr>
            <w:r>
              <w:t xml:space="preserve">18:30 </w:t>
            </w:r>
          </w:p>
        </w:tc>
        <w:tc>
          <w:tcPr>
            <w:tcW w:w="1286" w:type="dxa"/>
            <w:tcBorders>
              <w:top w:val="single" w:sz="4" w:space="0" w:color="000000"/>
              <w:left w:val="single" w:sz="4" w:space="0" w:color="000000"/>
              <w:bottom w:val="single" w:sz="4" w:space="0" w:color="000000"/>
              <w:right w:val="single" w:sz="4" w:space="0" w:color="000000"/>
            </w:tcBorders>
          </w:tcPr>
          <w:p w14:paraId="308BE396" w14:textId="77777777" w:rsidR="00A47DDC" w:rsidRDefault="00525C1D">
            <w:pPr>
              <w:spacing w:line="259" w:lineRule="auto"/>
              <w:ind w:left="0" w:firstLine="0"/>
            </w:pPr>
            <w:r>
              <w:t xml:space="preserve">10:40 </w:t>
            </w:r>
          </w:p>
          <w:p w14:paraId="01A6B9E1" w14:textId="77777777" w:rsidR="00A47DDC" w:rsidRDefault="00525C1D">
            <w:pPr>
              <w:spacing w:line="259" w:lineRule="auto"/>
              <w:ind w:left="0" w:firstLine="0"/>
            </w:pPr>
            <w:r>
              <w:t xml:space="preserve">13:30 </w:t>
            </w:r>
          </w:p>
          <w:p w14:paraId="74358BAE" w14:textId="77777777" w:rsidR="00A47DDC" w:rsidRDefault="00525C1D">
            <w:pPr>
              <w:spacing w:line="259" w:lineRule="auto"/>
              <w:ind w:left="0" w:firstLine="0"/>
            </w:pPr>
            <w:r>
              <w:t xml:space="preserve">15:45 </w:t>
            </w:r>
          </w:p>
          <w:p w14:paraId="453C9317" w14:textId="77777777" w:rsidR="00A47DDC" w:rsidRDefault="00525C1D">
            <w:pPr>
              <w:spacing w:line="259" w:lineRule="auto"/>
              <w:ind w:left="0" w:firstLine="0"/>
            </w:pPr>
            <w:r>
              <w:t xml:space="preserve">17:15 </w:t>
            </w:r>
          </w:p>
          <w:p w14:paraId="3FE3A88E" w14:textId="77777777" w:rsidR="00A47DDC" w:rsidRDefault="00525C1D">
            <w:pPr>
              <w:spacing w:line="259" w:lineRule="auto"/>
              <w:ind w:left="0" w:firstLine="0"/>
            </w:pPr>
            <w:r>
              <w:t xml:space="preserve">18:30 </w:t>
            </w:r>
          </w:p>
        </w:tc>
        <w:tc>
          <w:tcPr>
            <w:tcW w:w="1286" w:type="dxa"/>
            <w:tcBorders>
              <w:top w:val="single" w:sz="4" w:space="0" w:color="000000"/>
              <w:left w:val="single" w:sz="4" w:space="0" w:color="000000"/>
              <w:bottom w:val="single" w:sz="4" w:space="0" w:color="000000"/>
              <w:right w:val="single" w:sz="4" w:space="0" w:color="000000"/>
            </w:tcBorders>
          </w:tcPr>
          <w:p w14:paraId="1BC62934" w14:textId="77777777" w:rsidR="00A47DDC" w:rsidRDefault="00525C1D">
            <w:pPr>
              <w:spacing w:line="259" w:lineRule="auto"/>
              <w:ind w:left="5" w:firstLine="0"/>
            </w:pPr>
            <w:r>
              <w:t xml:space="preserve">10:40 </w:t>
            </w:r>
          </w:p>
          <w:p w14:paraId="1C276CA9" w14:textId="77777777" w:rsidR="00A47DDC" w:rsidRDefault="00525C1D">
            <w:pPr>
              <w:spacing w:line="259" w:lineRule="auto"/>
              <w:ind w:left="5" w:firstLine="0"/>
            </w:pPr>
            <w:r>
              <w:t xml:space="preserve">13:30 </w:t>
            </w:r>
          </w:p>
          <w:p w14:paraId="2F804EC9" w14:textId="77777777" w:rsidR="00A47DDC" w:rsidRDefault="00525C1D">
            <w:pPr>
              <w:spacing w:line="259" w:lineRule="auto"/>
              <w:ind w:left="5" w:firstLine="0"/>
            </w:pPr>
            <w:r>
              <w:t xml:space="preserve">15:45 </w:t>
            </w:r>
          </w:p>
          <w:p w14:paraId="685B421E" w14:textId="77777777" w:rsidR="00A47DDC" w:rsidRDefault="00525C1D">
            <w:pPr>
              <w:spacing w:line="259" w:lineRule="auto"/>
              <w:ind w:left="5" w:firstLine="0"/>
            </w:pPr>
            <w:r>
              <w:t xml:space="preserve">17:15 </w:t>
            </w:r>
          </w:p>
          <w:p w14:paraId="10047595" w14:textId="77777777" w:rsidR="00A47DDC" w:rsidRDefault="00525C1D">
            <w:pPr>
              <w:spacing w:line="259" w:lineRule="auto"/>
              <w:ind w:left="5" w:firstLine="0"/>
            </w:pPr>
            <w:r>
              <w:t xml:space="preserve">18:30 </w:t>
            </w:r>
          </w:p>
        </w:tc>
        <w:tc>
          <w:tcPr>
            <w:tcW w:w="1291" w:type="dxa"/>
            <w:tcBorders>
              <w:top w:val="single" w:sz="4" w:space="0" w:color="000000"/>
              <w:left w:val="single" w:sz="4" w:space="0" w:color="000000"/>
              <w:bottom w:val="single" w:sz="4" w:space="0" w:color="000000"/>
              <w:right w:val="single" w:sz="4" w:space="0" w:color="000000"/>
            </w:tcBorders>
          </w:tcPr>
          <w:p w14:paraId="161F9233" w14:textId="77777777" w:rsidR="00A47DDC" w:rsidRDefault="00525C1D">
            <w:pPr>
              <w:spacing w:line="259" w:lineRule="auto"/>
              <w:ind w:left="5" w:firstLine="0"/>
            </w:pPr>
            <w:r>
              <w:t xml:space="preserve">10:40 </w:t>
            </w:r>
          </w:p>
          <w:p w14:paraId="5438636D" w14:textId="77777777" w:rsidR="00A47DDC" w:rsidRDefault="00525C1D">
            <w:pPr>
              <w:spacing w:line="259" w:lineRule="auto"/>
              <w:ind w:left="5" w:firstLine="0"/>
            </w:pPr>
            <w:r>
              <w:t xml:space="preserve"> </w:t>
            </w:r>
          </w:p>
          <w:p w14:paraId="124B2F95" w14:textId="77777777" w:rsidR="00A47DDC" w:rsidRDefault="00525C1D">
            <w:pPr>
              <w:spacing w:line="259" w:lineRule="auto"/>
              <w:ind w:left="5" w:firstLine="0"/>
            </w:pPr>
            <w:r>
              <w:t xml:space="preserve">16:40 </w:t>
            </w:r>
          </w:p>
          <w:p w14:paraId="696D1894" w14:textId="77777777" w:rsidR="00A47DDC" w:rsidRDefault="00525C1D">
            <w:pPr>
              <w:spacing w:line="259" w:lineRule="auto"/>
              <w:ind w:left="5" w:firstLine="0"/>
            </w:pPr>
            <w: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954E17A" w14:textId="77777777" w:rsidR="00A47DDC" w:rsidRDefault="00525C1D">
            <w:pPr>
              <w:spacing w:line="259" w:lineRule="auto"/>
              <w:ind w:left="0" w:firstLine="0"/>
            </w:pPr>
            <w: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685AB486" w14:textId="77777777" w:rsidR="00A47DDC" w:rsidRDefault="00525C1D">
            <w:pPr>
              <w:spacing w:line="259" w:lineRule="auto"/>
              <w:ind w:left="5" w:firstLine="0"/>
            </w:pPr>
            <w:r>
              <w:t xml:space="preserve"> </w:t>
            </w:r>
          </w:p>
        </w:tc>
      </w:tr>
    </w:tbl>
    <w:p w14:paraId="3D320B70" w14:textId="31EA102C" w:rsidR="00A47DDC" w:rsidRPr="003F12B5" w:rsidRDefault="00525C1D">
      <w:pPr>
        <w:spacing w:line="259" w:lineRule="auto"/>
        <w:ind w:left="0" w:firstLine="0"/>
        <w:rPr>
          <w:bCs/>
        </w:rPr>
      </w:pPr>
      <w:r>
        <w:rPr>
          <w:rFonts w:ascii="Times New Roman" w:eastAsia="Times New Roman" w:hAnsi="Times New Roman" w:cs="Times New Roman"/>
        </w:rPr>
        <w:t xml:space="preserve"> </w:t>
      </w:r>
    </w:p>
    <w:p w14:paraId="43EDA965" w14:textId="6F37126C" w:rsidR="00A47DDC" w:rsidRDefault="00CB1FC3" w:rsidP="00CB1FC3">
      <w:r w:rsidRPr="003F12B5">
        <w:rPr>
          <w:bCs/>
        </w:rPr>
        <w:t>13.</w:t>
      </w:r>
      <w:r w:rsidR="003F12B5">
        <w:rPr>
          <w:bCs/>
        </w:rPr>
        <w:tab/>
      </w:r>
      <w:r w:rsidR="00525C1D">
        <w:rPr>
          <w:b/>
        </w:rPr>
        <w:t>Main Guardroom</w:t>
      </w:r>
      <w:r w:rsidR="00525C1D">
        <w:t xml:space="preserve">.  At the Guardroom on Cranwell Avenue, you will be issued with a Security Pass.  You </w:t>
      </w:r>
      <w:r w:rsidR="00290E7C">
        <w:t xml:space="preserve">are required to </w:t>
      </w:r>
      <w:r w:rsidR="00525C1D">
        <w:t xml:space="preserve">produce your letter inviting you to </w:t>
      </w:r>
      <w:r w:rsidR="00290E7C">
        <w:t>attend and</w:t>
      </w:r>
      <w:r w:rsidR="00525C1D">
        <w:t xml:space="preserve"> a suitable form of photographic identification (e.g. passport, driving licence).  A cash machine is located within the Main Guard Room, if required. </w:t>
      </w:r>
    </w:p>
    <w:p w14:paraId="0F885C24" w14:textId="77777777" w:rsidR="00A47DDC" w:rsidRDefault="00525C1D">
      <w:pPr>
        <w:spacing w:line="259" w:lineRule="auto"/>
        <w:ind w:left="1" w:firstLine="0"/>
      </w:pPr>
      <w:r>
        <w:t xml:space="preserve"> </w:t>
      </w:r>
    </w:p>
    <w:p w14:paraId="420567EA" w14:textId="2ECA98EB" w:rsidR="001B53CF" w:rsidRDefault="00CB1FC3" w:rsidP="00CB1FC3">
      <w:r w:rsidRPr="003F12B5">
        <w:rPr>
          <w:bCs/>
        </w:rPr>
        <w:t>14.</w:t>
      </w:r>
      <w:r>
        <w:rPr>
          <w:b/>
        </w:rPr>
        <w:t xml:space="preserve">  </w:t>
      </w:r>
      <w:r w:rsidR="003F12B5">
        <w:rPr>
          <w:b/>
        </w:rPr>
        <w:tab/>
      </w:r>
      <w:r w:rsidR="00525C1D">
        <w:rPr>
          <w:b/>
        </w:rPr>
        <w:t>Accommodation</w:t>
      </w:r>
      <w:r w:rsidR="00525C1D">
        <w:t xml:space="preserve">.  You will then be directed to the OASC Candidates’ Mess where you will be handed your room key and directed to your accommodation.  Drivers will be directed on where to park your car.  Please ensure that all bags and luggage are labelled. </w:t>
      </w:r>
      <w:r w:rsidR="00290E7C">
        <w:t xml:space="preserve"> </w:t>
      </w:r>
    </w:p>
    <w:p w14:paraId="2B86B1FD" w14:textId="77777777" w:rsidR="001B53CF" w:rsidRDefault="001B53CF" w:rsidP="001B53CF">
      <w:pPr>
        <w:ind w:left="720" w:firstLine="0"/>
      </w:pPr>
    </w:p>
    <w:p w14:paraId="05AAD4BC" w14:textId="11E0806D" w:rsidR="00A47DDC" w:rsidRDefault="00CB1FC3" w:rsidP="00CB1FC3">
      <w:r w:rsidRPr="0026503D">
        <w:rPr>
          <w:bCs/>
        </w:rPr>
        <w:t>15.</w:t>
      </w:r>
      <w:r>
        <w:rPr>
          <w:b/>
        </w:rPr>
        <w:t xml:space="preserve"> </w:t>
      </w:r>
      <w:r w:rsidR="0026503D">
        <w:rPr>
          <w:b/>
        </w:rPr>
        <w:tab/>
      </w:r>
      <w:r w:rsidR="00525C1D" w:rsidRPr="001B53CF">
        <w:rPr>
          <w:b/>
        </w:rPr>
        <w:t>OASC Candidates’ Mess</w:t>
      </w:r>
      <w:r w:rsidR="00525C1D">
        <w:t>.  The Candidates’ Mess has a bar and television</w:t>
      </w:r>
      <w:r w:rsidR="00617983">
        <w:t xml:space="preserve"> area</w:t>
      </w:r>
      <w:r w:rsidR="001B53CF">
        <w:t xml:space="preserve">.  We strongly recommend that you meet your fellow candidates after your evening </w:t>
      </w:r>
      <w:r w:rsidR="0015327E">
        <w:t>brief</w:t>
      </w:r>
      <w:r w:rsidR="001B53CF">
        <w:t xml:space="preserve"> and </w:t>
      </w:r>
      <w:r w:rsidR="00525C1D">
        <w:t>get to know each other (</w:t>
      </w:r>
      <w:r w:rsidR="00005968">
        <w:t xml:space="preserve">if </w:t>
      </w:r>
      <w:r w:rsidR="00525C1D">
        <w:t xml:space="preserve">under 18 years of age, you will not be served with alcohol in the bar). </w:t>
      </w:r>
      <w:r w:rsidR="00005968">
        <w:t xml:space="preserve"> </w:t>
      </w:r>
      <w:r w:rsidR="00525C1D">
        <w:t>The dress regulations for the Candidates’ Mess and for your evening meal are as follows: Men should wear smart trousers with a collared shirt and women should wear a dress/trousers or skirt with a blouse or jumper.  The wearing of sports clothes, jeans or training shoes in Public Rooms of the Mess is not acceptabl</w:t>
      </w:r>
      <w:r w:rsidR="00005968">
        <w:t>e</w:t>
      </w:r>
      <w:r w:rsidR="00525C1D">
        <w:t>.</w:t>
      </w:r>
      <w:r w:rsidR="00617983">
        <w:t xml:space="preserve">  You are allowed to wear sports kit to breakfast on the morning of your assessment.</w:t>
      </w:r>
    </w:p>
    <w:p w14:paraId="05AFF409" w14:textId="77777777" w:rsidR="00A47DDC" w:rsidRDefault="00525C1D">
      <w:pPr>
        <w:spacing w:line="259" w:lineRule="auto"/>
        <w:ind w:left="1" w:firstLine="0"/>
      </w:pPr>
      <w:r>
        <w:t xml:space="preserve"> </w:t>
      </w:r>
    </w:p>
    <w:p w14:paraId="4A31B88A" w14:textId="0EFF78E9" w:rsidR="00A47DDC" w:rsidRDefault="00CB1FC3" w:rsidP="00CB1FC3">
      <w:r w:rsidRPr="0026503D">
        <w:rPr>
          <w:bCs/>
        </w:rPr>
        <w:t>16.</w:t>
      </w:r>
      <w:r>
        <w:rPr>
          <w:b/>
        </w:rPr>
        <w:t xml:space="preserve">  </w:t>
      </w:r>
      <w:r w:rsidR="0026503D">
        <w:rPr>
          <w:b/>
        </w:rPr>
        <w:tab/>
      </w:r>
      <w:r w:rsidR="00525C1D">
        <w:rPr>
          <w:b/>
        </w:rPr>
        <w:t>Clothing and Other Necessities</w:t>
      </w:r>
      <w:r w:rsidR="00525C1D">
        <w:t>.</w:t>
      </w:r>
      <w:r w:rsidR="00525C1D">
        <w:rPr>
          <w:b/>
        </w:rPr>
        <w:t xml:space="preserve">  </w:t>
      </w:r>
      <w:r w:rsidR="00525C1D">
        <w:t>Please bring PE kit, including gym shoes to wear during the Assessments.  You will also need a change of clothing to wear in the evening in the Candidates’ Mess</w:t>
      </w:r>
      <w:r>
        <w:t>.</w:t>
      </w:r>
      <w:r w:rsidR="00525C1D">
        <w:t xml:space="preserve">  In winter you should bring something warm to wear over your sports kit to and from the accommodation.  </w:t>
      </w:r>
      <w:r w:rsidR="00525C1D">
        <w:rPr>
          <w:b/>
          <w:i/>
        </w:rPr>
        <w:t>We do not provide soap, towels, or coat hangers</w:t>
      </w:r>
      <w:r w:rsidR="00525C1D">
        <w:t xml:space="preserve"> - remember to bring your own.  </w:t>
      </w:r>
      <w:r w:rsidR="00525C1D">
        <w:rPr>
          <w:b/>
        </w:rPr>
        <w:t>You are to bring a full water bottle</w:t>
      </w:r>
      <w:r w:rsidR="00525C1D">
        <w:t xml:space="preserve"> </w:t>
      </w:r>
      <w:r w:rsidR="00525C1D">
        <w:rPr>
          <w:b/>
        </w:rPr>
        <w:t>with you on the day of boarding</w:t>
      </w:r>
      <w:r w:rsidR="00525C1D">
        <w:t xml:space="preserve">.   </w:t>
      </w:r>
    </w:p>
    <w:p w14:paraId="7081539B" w14:textId="77777777" w:rsidR="00A47DDC" w:rsidRDefault="00525C1D">
      <w:pPr>
        <w:spacing w:line="259" w:lineRule="auto"/>
        <w:ind w:left="1" w:firstLine="0"/>
      </w:pPr>
      <w:r>
        <w:t xml:space="preserve"> </w:t>
      </w:r>
    </w:p>
    <w:p w14:paraId="2C715A78" w14:textId="4055A999" w:rsidR="00A47DDC" w:rsidRDefault="00CB1FC3" w:rsidP="00CB1FC3">
      <w:r w:rsidRPr="0026503D">
        <w:rPr>
          <w:bCs/>
        </w:rPr>
        <w:t>17.</w:t>
      </w:r>
      <w:r>
        <w:rPr>
          <w:b/>
        </w:rPr>
        <w:t xml:space="preserve">  </w:t>
      </w:r>
      <w:r w:rsidR="0026503D">
        <w:rPr>
          <w:b/>
        </w:rPr>
        <w:tab/>
      </w:r>
      <w:r w:rsidR="00525C1D">
        <w:rPr>
          <w:b/>
        </w:rPr>
        <w:t>Special Dietary Requirements</w:t>
      </w:r>
      <w:r w:rsidR="00525C1D">
        <w:t>.</w:t>
      </w:r>
      <w:r w:rsidR="00525C1D">
        <w:rPr>
          <w:b/>
        </w:rPr>
        <w:t xml:space="preserve">  </w:t>
      </w:r>
      <w:r w:rsidR="00525C1D">
        <w:t xml:space="preserve">If you are </w:t>
      </w:r>
      <w:r w:rsidR="00F7472C">
        <w:t xml:space="preserve">vegan, </w:t>
      </w:r>
      <w:r w:rsidR="00525C1D">
        <w:t>vegetarian, or you have a</w:t>
      </w:r>
      <w:r w:rsidR="00F7472C">
        <w:t>ny special dietary needs</w:t>
      </w:r>
      <w:r w:rsidR="00525C1D">
        <w:t xml:space="preserve"> on religious, ethnic or other grounds</w:t>
      </w:r>
      <w:r w:rsidR="00F7472C">
        <w:t>,</w:t>
      </w:r>
      <w:r w:rsidR="00525C1D">
        <w:t xml:space="preserve"> </w:t>
      </w:r>
      <w:r w:rsidR="00F7472C">
        <w:t>please inform us of your requirements as soon as possible, using</w:t>
      </w:r>
      <w:r w:rsidR="00525C1D">
        <w:t xml:space="preserve"> the following link</w:t>
      </w:r>
      <w:r w:rsidR="00F7472C">
        <w:t>:</w:t>
      </w:r>
      <w:r w:rsidR="00525C1D">
        <w:t xml:space="preserve"> </w:t>
      </w:r>
      <w:r w:rsidR="00525C1D">
        <w:rPr>
          <w:color w:val="0000FF"/>
          <w:u w:val="single" w:color="0000FF"/>
        </w:rPr>
        <w:t>CRNRecruitSelect-Control-Grp@mod.gov.uk</w:t>
      </w:r>
      <w:r w:rsidR="00525C1D">
        <w:t xml:space="preserve"> </w:t>
      </w:r>
    </w:p>
    <w:p w14:paraId="13A87C7F" w14:textId="77777777" w:rsidR="00A47DDC" w:rsidRDefault="00525C1D">
      <w:pPr>
        <w:spacing w:line="259" w:lineRule="auto"/>
        <w:ind w:left="0" w:firstLine="0"/>
      </w:pPr>
      <w:r>
        <w:t xml:space="preserve"> </w:t>
      </w:r>
    </w:p>
    <w:p w14:paraId="7F312EBB" w14:textId="6E388996" w:rsidR="00290E7C" w:rsidRDefault="00CB1FC3" w:rsidP="00CB1FC3">
      <w:r w:rsidRPr="0026503D">
        <w:rPr>
          <w:bCs/>
        </w:rPr>
        <w:t>18.</w:t>
      </w:r>
      <w:r>
        <w:rPr>
          <w:b/>
        </w:rPr>
        <w:t xml:space="preserve">  </w:t>
      </w:r>
      <w:r w:rsidR="0026503D">
        <w:rPr>
          <w:b/>
        </w:rPr>
        <w:tab/>
      </w:r>
      <w:r w:rsidR="00525C1D">
        <w:rPr>
          <w:b/>
        </w:rPr>
        <w:t>Illness</w:t>
      </w:r>
      <w:r w:rsidR="00525C1D">
        <w:t xml:space="preserve">.  If you </w:t>
      </w:r>
      <w:r w:rsidR="004D078E">
        <w:t>feel unwell</w:t>
      </w:r>
      <w:r w:rsidR="00525C1D">
        <w:t xml:space="preserve">, please contact OASC to cancel. If your illness is only temporary, </w:t>
      </w:r>
      <w:r>
        <w:t xml:space="preserve">OASC will be able to rebook your visit for a </w:t>
      </w:r>
      <w:r w:rsidR="003F12B5">
        <w:t>la</w:t>
      </w:r>
      <w:r>
        <w:t>ter date.</w:t>
      </w:r>
      <w:r w:rsidR="003F12B5">
        <w:t xml:space="preserve">  </w:t>
      </w:r>
      <w:r w:rsidR="00290E7C">
        <w:t xml:space="preserve">Candidates who have any COVID-19 symptoms, as defined on the NHS website, </w:t>
      </w:r>
      <w:r w:rsidR="00290E7C">
        <w:rPr>
          <w:b/>
        </w:rPr>
        <w:t>are not</w:t>
      </w:r>
      <w:r w:rsidR="00290E7C">
        <w:t xml:space="preserve"> to travel to RAF Cranwell</w:t>
      </w:r>
      <w:r w:rsidR="004D078E">
        <w:t>.</w:t>
      </w:r>
      <w:r w:rsidR="00290E7C">
        <w:t xml:space="preserve">  </w:t>
      </w:r>
      <w:r w:rsidR="00290E7C">
        <w:rPr>
          <w:rFonts w:ascii="Calibri" w:eastAsia="Calibri" w:hAnsi="Calibri" w:cs="Calibri"/>
        </w:rPr>
        <w:t xml:space="preserve"> </w:t>
      </w:r>
    </w:p>
    <w:p w14:paraId="471159ED" w14:textId="77777777" w:rsidR="003F12B5" w:rsidRDefault="003F12B5" w:rsidP="003F12B5">
      <w:pPr>
        <w:rPr>
          <w:b/>
        </w:rPr>
      </w:pPr>
    </w:p>
    <w:p w14:paraId="6303E72A" w14:textId="36486886" w:rsidR="003F12B5" w:rsidRDefault="003F12B5" w:rsidP="003F12B5">
      <w:r w:rsidRPr="0026503D">
        <w:rPr>
          <w:bCs/>
        </w:rPr>
        <w:t>19.</w:t>
      </w:r>
      <w:r>
        <w:rPr>
          <w:b/>
        </w:rPr>
        <w:t xml:space="preserve">  </w:t>
      </w:r>
      <w:r w:rsidR="0026503D">
        <w:rPr>
          <w:b/>
        </w:rPr>
        <w:tab/>
      </w:r>
      <w:r>
        <w:rPr>
          <w:b/>
        </w:rPr>
        <w:t>T</w:t>
      </w:r>
      <w:r w:rsidR="00525C1D">
        <w:rPr>
          <w:b/>
        </w:rPr>
        <w:t>elephone</w:t>
      </w:r>
      <w:r w:rsidR="00525C1D">
        <w:t xml:space="preserve">. </w:t>
      </w:r>
      <w:r w:rsidR="004D078E">
        <w:t xml:space="preserve"> OASC can be contacted on the following numbers:</w:t>
      </w:r>
      <w:r w:rsidR="00525C1D">
        <w:t xml:space="preserve"> </w:t>
      </w:r>
    </w:p>
    <w:p w14:paraId="41AE1A4A" w14:textId="77777777" w:rsidR="003F12B5" w:rsidRDefault="003F12B5" w:rsidP="003F12B5">
      <w:pPr>
        <w:rPr>
          <w:b/>
        </w:rPr>
      </w:pPr>
    </w:p>
    <w:p w14:paraId="04BF6F7A" w14:textId="4D953F41" w:rsidR="00A47DDC" w:rsidRDefault="00525C1D" w:rsidP="003F12B5">
      <w:pPr>
        <w:ind w:left="720" w:firstLine="0"/>
      </w:pPr>
      <w:r>
        <w:rPr>
          <w:b/>
        </w:rPr>
        <w:t>During normal working hours</w:t>
      </w:r>
      <w:r>
        <w:t>: 01400 26</w:t>
      </w:r>
      <w:r w:rsidR="004D078E">
        <w:t>6744 or 01400 266795.</w:t>
      </w:r>
      <w:r>
        <w:rPr>
          <w:b/>
        </w:rPr>
        <w:t xml:space="preserve"> </w:t>
      </w:r>
    </w:p>
    <w:p w14:paraId="3F244CB3" w14:textId="77777777" w:rsidR="00A47DDC" w:rsidRDefault="00525C1D">
      <w:pPr>
        <w:spacing w:line="259" w:lineRule="auto"/>
        <w:ind w:left="0" w:firstLine="0"/>
      </w:pPr>
      <w:r>
        <w:t xml:space="preserve"> </w:t>
      </w:r>
    </w:p>
    <w:p w14:paraId="6E03721B" w14:textId="6EA94F40" w:rsidR="00A47DDC" w:rsidRDefault="00525C1D" w:rsidP="004D078E">
      <w:pPr>
        <w:ind w:left="729"/>
      </w:pPr>
      <w:r>
        <w:rPr>
          <w:b/>
        </w:rPr>
        <w:t>At all other times/</w:t>
      </w:r>
      <w:r w:rsidR="003F12B5">
        <w:rPr>
          <w:b/>
        </w:rPr>
        <w:t>urgent matters</w:t>
      </w:r>
      <w:r w:rsidR="003F12B5">
        <w:rPr>
          <w:bCs/>
        </w:rPr>
        <w:t>:</w:t>
      </w:r>
      <w:r>
        <w:t xml:space="preserve"> OASC Duty Officer 07775 817 015</w:t>
      </w:r>
      <w:r w:rsidR="004D078E">
        <w:t xml:space="preserve"> or </w:t>
      </w:r>
      <w:r>
        <w:t>OASC Duty Control 07787 153 829</w:t>
      </w:r>
      <w:r w:rsidR="004D078E">
        <w:t>.</w:t>
      </w:r>
    </w:p>
    <w:p w14:paraId="153D5FFC" w14:textId="77777777" w:rsidR="00A47DDC" w:rsidRDefault="00525C1D">
      <w:pPr>
        <w:spacing w:line="259" w:lineRule="auto"/>
        <w:ind w:left="0" w:firstLine="0"/>
      </w:pPr>
      <w:r>
        <w:t xml:space="preserve"> </w:t>
      </w:r>
    </w:p>
    <w:p w14:paraId="6E9808DB" w14:textId="33C1219B" w:rsidR="00A47DDC" w:rsidRDefault="003F12B5" w:rsidP="003F12B5">
      <w:r w:rsidRPr="0026503D">
        <w:rPr>
          <w:bCs/>
        </w:rPr>
        <w:t>20.</w:t>
      </w:r>
      <w:r>
        <w:rPr>
          <w:b/>
        </w:rPr>
        <w:t xml:space="preserve">  </w:t>
      </w:r>
      <w:r w:rsidR="0026503D">
        <w:rPr>
          <w:b/>
        </w:rPr>
        <w:tab/>
      </w:r>
      <w:r w:rsidR="00525C1D">
        <w:rPr>
          <w:b/>
        </w:rPr>
        <w:t>Valuables</w:t>
      </w:r>
      <w:r w:rsidR="00525C1D">
        <w:t>.</w:t>
      </w:r>
      <w:r w:rsidR="004D078E">
        <w:t xml:space="preserve">  </w:t>
      </w:r>
      <w:r w:rsidR="00525C1D">
        <w:t xml:space="preserve">Do not leave any valuables </w:t>
      </w:r>
      <w:r>
        <w:t>unsecured</w:t>
      </w:r>
      <w:r w:rsidR="00525C1D">
        <w:t xml:space="preserve">; keep them with you or locked in your room. </w:t>
      </w:r>
      <w:r w:rsidR="004D078E">
        <w:t xml:space="preserve"> F</w:t>
      </w:r>
      <w:r w:rsidR="00525C1D">
        <w:t xml:space="preserve">or the assessment day, you </w:t>
      </w:r>
      <w:r w:rsidR="004D078E">
        <w:t xml:space="preserve">should </w:t>
      </w:r>
      <w:r w:rsidR="00525C1D">
        <w:t>remove all items of jewellery</w:t>
      </w:r>
      <w:r w:rsidR="004D078E">
        <w:t xml:space="preserve"> and leave</w:t>
      </w:r>
      <w:r w:rsidR="00525C1D">
        <w:t xml:space="preserve"> any valuables</w:t>
      </w:r>
      <w:r w:rsidR="004D078E">
        <w:t xml:space="preserve"> (including mobile phones)</w:t>
      </w:r>
      <w:r>
        <w:t xml:space="preserve"> </w:t>
      </w:r>
      <w:r w:rsidR="00525C1D">
        <w:t>locked securely in your room.  Report any loss immediately to the Candidates’ Mess staff, the OASC reception staff, or the duty staff at the Main Guardroom</w:t>
      </w:r>
      <w:r w:rsidR="004D078E">
        <w:t>.</w:t>
      </w:r>
    </w:p>
    <w:p w14:paraId="5998B03E" w14:textId="77777777" w:rsidR="00A47DDC" w:rsidRDefault="00525C1D">
      <w:pPr>
        <w:spacing w:line="259" w:lineRule="auto"/>
        <w:ind w:left="0" w:firstLine="0"/>
      </w:pPr>
      <w:r>
        <w:t xml:space="preserve"> </w:t>
      </w:r>
    </w:p>
    <w:p w14:paraId="51AE2FEF" w14:textId="6C977078" w:rsidR="00A47DDC" w:rsidRDefault="003F12B5" w:rsidP="003F12B5">
      <w:r w:rsidRPr="0026503D">
        <w:rPr>
          <w:bCs/>
        </w:rPr>
        <w:lastRenderedPageBreak/>
        <w:t>21.</w:t>
      </w:r>
      <w:r>
        <w:rPr>
          <w:b/>
        </w:rPr>
        <w:t xml:space="preserve">  </w:t>
      </w:r>
      <w:r w:rsidR="0026503D">
        <w:rPr>
          <w:b/>
        </w:rPr>
        <w:tab/>
      </w:r>
      <w:r w:rsidR="00525C1D">
        <w:rPr>
          <w:b/>
        </w:rPr>
        <w:t>Insurance</w:t>
      </w:r>
      <w:r w:rsidR="00525C1D">
        <w:t xml:space="preserve">.  The MOD has no legal liability to meet claims for injury or loss caused by ‘pure accident’ or an ‘Act of God’.  </w:t>
      </w:r>
      <w:r w:rsidR="004D078E">
        <w:t>Y</w:t>
      </w:r>
      <w:r w:rsidR="00525C1D">
        <w:t>ou are strongly advised to obtain</w:t>
      </w:r>
      <w:r w:rsidR="002C7F45">
        <w:t xml:space="preserve"> pe</w:t>
      </w:r>
      <w:r w:rsidR="00525C1D">
        <w:t xml:space="preserve">rsonal insurance to cover your liabilities in these areas as you see fit.  This is not compulsory but a matter of personal choice. </w:t>
      </w:r>
    </w:p>
    <w:p w14:paraId="2271D5DE" w14:textId="77777777" w:rsidR="00A47DDC" w:rsidRDefault="00525C1D">
      <w:pPr>
        <w:spacing w:after="13" w:line="259" w:lineRule="auto"/>
        <w:ind w:left="1" w:firstLine="0"/>
      </w:pPr>
      <w:r>
        <w:t xml:space="preserve"> </w:t>
      </w:r>
    </w:p>
    <w:p w14:paraId="0A936084" w14:textId="2E872953" w:rsidR="00A47DDC" w:rsidRDefault="003F12B5" w:rsidP="002C7F45">
      <w:pPr>
        <w:spacing w:after="1" w:line="239" w:lineRule="auto"/>
        <w:ind w:left="0" w:firstLine="0"/>
      </w:pPr>
      <w:r w:rsidRPr="0026503D">
        <w:rPr>
          <w:bCs/>
        </w:rPr>
        <w:t>22.</w:t>
      </w:r>
      <w:r>
        <w:rPr>
          <w:b/>
        </w:rPr>
        <w:t xml:space="preserve">  </w:t>
      </w:r>
      <w:r w:rsidR="0026503D">
        <w:rPr>
          <w:b/>
        </w:rPr>
        <w:tab/>
      </w:r>
      <w:r>
        <w:rPr>
          <w:b/>
        </w:rPr>
        <w:t>Smoking/Vaping</w:t>
      </w:r>
      <w:r w:rsidR="00525C1D">
        <w:rPr>
          <w:sz w:val="24"/>
        </w:rPr>
        <w:t xml:space="preserve">.  </w:t>
      </w:r>
      <w:r w:rsidR="00525C1D">
        <w:t xml:space="preserve">RAFC Cranwell </w:t>
      </w:r>
      <w:r w:rsidR="009B7F96">
        <w:t>is</w:t>
      </w:r>
      <w:r w:rsidR="00525C1D">
        <w:t xml:space="preserve"> smoke free between the hours of 0800-1700</w:t>
      </w:r>
      <w:r>
        <w:t>;</w:t>
      </w:r>
      <w:r w:rsidR="00525C1D">
        <w:t xml:space="preserve"> there will be no smoking</w:t>
      </w:r>
      <w:r>
        <w:t xml:space="preserve"> or vaping</w:t>
      </w:r>
      <w:r w:rsidR="00525C1D">
        <w:t xml:space="preserve"> on the unit between the mentioned hours</w:t>
      </w:r>
      <w:r>
        <w:t>.</w:t>
      </w:r>
      <w:r w:rsidR="00525C1D">
        <w:t xml:space="preserve">  </w:t>
      </w:r>
    </w:p>
    <w:p w14:paraId="52EA6D09" w14:textId="77777777" w:rsidR="00A47DDC" w:rsidRDefault="00525C1D">
      <w:pPr>
        <w:spacing w:line="259" w:lineRule="auto"/>
        <w:ind w:left="55" w:firstLine="0"/>
        <w:jc w:val="center"/>
      </w:pPr>
      <w:r>
        <w:t xml:space="preserve"> </w:t>
      </w:r>
    </w:p>
    <w:sectPr w:rsidR="00A47DDC" w:rsidSect="004D078E">
      <w:footerReference w:type="even" r:id="rId10"/>
      <w:footerReference w:type="default" r:id="rId11"/>
      <w:footerReference w:type="first" r:id="rId12"/>
      <w:pgSz w:w="11909" w:h="16838"/>
      <w:pgMar w:top="1134" w:right="1128" w:bottom="1134" w:left="1077" w:header="720" w:footer="1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183E" w14:textId="77777777" w:rsidR="00D7160A" w:rsidRDefault="00D7160A">
      <w:pPr>
        <w:spacing w:line="240" w:lineRule="auto"/>
      </w:pPr>
      <w:r>
        <w:separator/>
      </w:r>
    </w:p>
  </w:endnote>
  <w:endnote w:type="continuationSeparator" w:id="0">
    <w:p w14:paraId="0E7A6D42" w14:textId="77777777" w:rsidR="00D7160A" w:rsidRDefault="00D71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CD3B" w14:textId="77777777" w:rsidR="00A47DDC" w:rsidRDefault="00525C1D">
    <w:pPr>
      <w:spacing w:line="259" w:lineRule="auto"/>
      <w:ind w:left="0" w:right="8" w:firstLine="0"/>
      <w:jc w:val="center"/>
    </w:pPr>
    <w:r>
      <w:t>A-</w:t>
    </w:r>
    <w:r>
      <w:fldChar w:fldCharType="begin"/>
    </w:r>
    <w:r>
      <w:instrText xml:space="preserve"> PAGE   \* MERGEFORMAT </w:instrText>
    </w:r>
    <w:r>
      <w:fldChar w:fldCharType="separate"/>
    </w:r>
    <w:r>
      <w:t>1</w:t>
    </w:r>
    <w:r>
      <w:fldChar w:fldCharType="end"/>
    </w:r>
    <w:r>
      <w:t xml:space="preserve"> </w:t>
    </w:r>
  </w:p>
  <w:p w14:paraId="458C2507" w14:textId="77777777" w:rsidR="00A47DDC" w:rsidRDefault="00525C1D">
    <w:pPr>
      <w:spacing w:after="19" w:line="259" w:lineRule="auto"/>
      <w:ind w:left="0" w:firstLine="0"/>
    </w:pPr>
    <w:r>
      <w:rPr>
        <w:sz w:val="18"/>
      </w:rPr>
      <w:t xml:space="preserve"> </w:t>
    </w:r>
  </w:p>
  <w:p w14:paraId="2C755A28" w14:textId="77777777" w:rsidR="00A47DDC" w:rsidRDefault="00525C1D">
    <w:pPr>
      <w:spacing w:line="259" w:lineRule="auto"/>
      <w:ind w:left="0" w:firstLine="0"/>
    </w:pPr>
    <w:r>
      <w:rPr>
        <w:sz w:val="18"/>
      </w:rPr>
      <w:t>Version 9</w:t>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0C5" w14:textId="7242B310" w:rsidR="00A47DDC" w:rsidRDefault="00525C1D">
    <w:pPr>
      <w:spacing w:line="259" w:lineRule="auto"/>
      <w:ind w:left="0" w:right="8" w:firstLine="0"/>
      <w:jc w:val="center"/>
    </w:pPr>
    <w:r>
      <w:fldChar w:fldCharType="begin"/>
    </w:r>
    <w:r>
      <w:instrText xml:space="preserve"> PAGE   \* MERGEFORMAT </w:instrText>
    </w:r>
    <w:r>
      <w:fldChar w:fldCharType="separate"/>
    </w:r>
    <w:r>
      <w:t>1</w:t>
    </w:r>
    <w:r>
      <w:fldChar w:fldCharType="end"/>
    </w:r>
    <w:r>
      <w:t xml:space="preserve"> </w:t>
    </w:r>
  </w:p>
  <w:p w14:paraId="788A1803" w14:textId="77777777" w:rsidR="00A47DDC" w:rsidRDefault="00525C1D">
    <w:pPr>
      <w:spacing w:after="19" w:line="259" w:lineRule="auto"/>
      <w:ind w:left="0" w:firstLine="0"/>
    </w:pPr>
    <w:r>
      <w:rPr>
        <w:sz w:val="18"/>
      </w:rPr>
      <w:t xml:space="preserve"> </w:t>
    </w:r>
  </w:p>
  <w:p w14:paraId="64C8346E" w14:textId="6728A02E" w:rsidR="00A47DDC" w:rsidRDefault="00525C1D">
    <w:pPr>
      <w:spacing w:line="259" w:lineRule="auto"/>
      <w:ind w:left="0" w:firstLine="0"/>
    </w:pPr>
    <w:r>
      <w:rPr>
        <w:sz w:val="18"/>
      </w:rPr>
      <w:t xml:space="preserve">Version </w:t>
    </w:r>
    <w:r w:rsidR="006F1BC7">
      <w:rPr>
        <w:sz w:val="18"/>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404C" w14:textId="77777777" w:rsidR="00A47DDC" w:rsidRDefault="00525C1D">
    <w:pPr>
      <w:spacing w:line="259" w:lineRule="auto"/>
      <w:ind w:left="0" w:right="8" w:firstLine="0"/>
      <w:jc w:val="center"/>
    </w:pPr>
    <w:r>
      <w:t>A-</w:t>
    </w:r>
    <w:r>
      <w:fldChar w:fldCharType="begin"/>
    </w:r>
    <w:r>
      <w:instrText xml:space="preserve"> PAGE   \* MERGEFORMAT </w:instrText>
    </w:r>
    <w:r>
      <w:fldChar w:fldCharType="separate"/>
    </w:r>
    <w:r>
      <w:t>1</w:t>
    </w:r>
    <w:r>
      <w:fldChar w:fldCharType="end"/>
    </w:r>
    <w:r>
      <w:t xml:space="preserve"> </w:t>
    </w:r>
  </w:p>
  <w:p w14:paraId="635E4EB1" w14:textId="77777777" w:rsidR="00A47DDC" w:rsidRDefault="00525C1D">
    <w:pPr>
      <w:spacing w:after="19" w:line="259" w:lineRule="auto"/>
      <w:ind w:left="0" w:firstLine="0"/>
    </w:pPr>
    <w:r>
      <w:rPr>
        <w:sz w:val="18"/>
      </w:rPr>
      <w:t xml:space="preserve"> </w:t>
    </w:r>
  </w:p>
  <w:p w14:paraId="33FDC726" w14:textId="77777777" w:rsidR="00A47DDC" w:rsidRDefault="00525C1D">
    <w:pPr>
      <w:spacing w:line="259" w:lineRule="auto"/>
      <w:ind w:left="0" w:firstLine="0"/>
    </w:pPr>
    <w:r>
      <w:rPr>
        <w:sz w:val="18"/>
      </w:rPr>
      <w:t>Version 9</w:t>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95E6E" w14:textId="77777777" w:rsidR="00D7160A" w:rsidRDefault="00D7160A">
      <w:pPr>
        <w:spacing w:line="240" w:lineRule="auto"/>
      </w:pPr>
      <w:r>
        <w:separator/>
      </w:r>
    </w:p>
  </w:footnote>
  <w:footnote w:type="continuationSeparator" w:id="0">
    <w:p w14:paraId="193CC606" w14:textId="77777777" w:rsidR="00D7160A" w:rsidRDefault="00D716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0BD"/>
    <w:multiLevelType w:val="hybridMultilevel"/>
    <w:tmpl w:val="8766E38E"/>
    <w:lvl w:ilvl="0" w:tplc="5D76FFC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9AD6FC">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0C4A3A">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6839B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0D06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0635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00D99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482D58">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16881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C715BD"/>
    <w:multiLevelType w:val="hybridMultilevel"/>
    <w:tmpl w:val="6C78CCD2"/>
    <w:lvl w:ilvl="0" w:tplc="3222AD02">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704CA5C">
      <w:start w:val="1"/>
      <w:numFmt w:val="bullet"/>
      <w:lvlText w:val="•"/>
      <w:lvlJc w:val="left"/>
      <w:pPr>
        <w:ind w:left="7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A822AA3A">
      <w:start w:val="1"/>
      <w:numFmt w:val="bullet"/>
      <w:lvlText w:val="▪"/>
      <w:lvlJc w:val="left"/>
      <w:pPr>
        <w:ind w:left="14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F0B621A6">
      <w:start w:val="1"/>
      <w:numFmt w:val="bullet"/>
      <w:lvlText w:val="•"/>
      <w:lvlJc w:val="left"/>
      <w:pPr>
        <w:ind w:left="21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3C3AD0AA">
      <w:start w:val="1"/>
      <w:numFmt w:val="bullet"/>
      <w:lvlText w:val="o"/>
      <w:lvlJc w:val="left"/>
      <w:pPr>
        <w:ind w:left="28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BC6E3BAE">
      <w:start w:val="1"/>
      <w:numFmt w:val="bullet"/>
      <w:lvlText w:val="▪"/>
      <w:lvlJc w:val="left"/>
      <w:pPr>
        <w:ind w:left="36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039A7D5C">
      <w:start w:val="1"/>
      <w:numFmt w:val="bullet"/>
      <w:lvlText w:val="•"/>
      <w:lvlJc w:val="left"/>
      <w:pPr>
        <w:ind w:left="43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B9C40F98">
      <w:start w:val="1"/>
      <w:numFmt w:val="bullet"/>
      <w:lvlText w:val="o"/>
      <w:lvlJc w:val="left"/>
      <w:pPr>
        <w:ind w:left="50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AB4AB39E">
      <w:start w:val="1"/>
      <w:numFmt w:val="bullet"/>
      <w:lvlText w:val="▪"/>
      <w:lvlJc w:val="left"/>
      <w:pPr>
        <w:ind w:left="57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2" w15:restartNumberingAfterBreak="0">
    <w:nsid w:val="190E60E6"/>
    <w:multiLevelType w:val="hybridMultilevel"/>
    <w:tmpl w:val="576AFBA8"/>
    <w:lvl w:ilvl="0" w:tplc="102493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8C43B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9AF95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5EF1F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4073C6">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A30A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65EC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6C96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B6E24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8150152">
    <w:abstractNumId w:val="2"/>
  </w:num>
  <w:num w:numId="2" w16cid:durableId="1473448306">
    <w:abstractNumId w:val="0"/>
  </w:num>
  <w:num w:numId="3" w16cid:durableId="74495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DC"/>
    <w:rsid w:val="0000105D"/>
    <w:rsid w:val="00005968"/>
    <w:rsid w:val="00016FE8"/>
    <w:rsid w:val="0015327E"/>
    <w:rsid w:val="001B53CF"/>
    <w:rsid w:val="001B686E"/>
    <w:rsid w:val="0026503D"/>
    <w:rsid w:val="00275747"/>
    <w:rsid w:val="00290E7C"/>
    <w:rsid w:val="002C7F45"/>
    <w:rsid w:val="00356993"/>
    <w:rsid w:val="003866D1"/>
    <w:rsid w:val="003F12B5"/>
    <w:rsid w:val="00402121"/>
    <w:rsid w:val="00415387"/>
    <w:rsid w:val="00447646"/>
    <w:rsid w:val="004726E2"/>
    <w:rsid w:val="004D078E"/>
    <w:rsid w:val="00525C1D"/>
    <w:rsid w:val="00550817"/>
    <w:rsid w:val="00617983"/>
    <w:rsid w:val="00646EA3"/>
    <w:rsid w:val="006F1BC7"/>
    <w:rsid w:val="00772931"/>
    <w:rsid w:val="00773DDA"/>
    <w:rsid w:val="007A00B6"/>
    <w:rsid w:val="008206FE"/>
    <w:rsid w:val="008576AE"/>
    <w:rsid w:val="00933D7A"/>
    <w:rsid w:val="009B7F96"/>
    <w:rsid w:val="009D4075"/>
    <w:rsid w:val="00A47DDC"/>
    <w:rsid w:val="00AC440C"/>
    <w:rsid w:val="00AF4343"/>
    <w:rsid w:val="00B3003A"/>
    <w:rsid w:val="00B728D7"/>
    <w:rsid w:val="00BD6F17"/>
    <w:rsid w:val="00C3076E"/>
    <w:rsid w:val="00CA19CD"/>
    <w:rsid w:val="00CA2320"/>
    <w:rsid w:val="00CB1FC3"/>
    <w:rsid w:val="00D7160A"/>
    <w:rsid w:val="00EC5D8C"/>
    <w:rsid w:val="00F7472C"/>
    <w:rsid w:val="00FF5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76DA"/>
  <w15:docId w15:val="{DD97CB90-7A6F-47FD-9182-272B3A80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9" w:hanging="9"/>
    </w:pPr>
    <w:rPr>
      <w:rFonts w:ascii="Arial" w:eastAsia="Arial" w:hAnsi="Arial" w:cs="Arial"/>
      <w:color w:val="00000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0"/>
      <w:ind w:right="1107"/>
      <w:jc w:val="right"/>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2391" w:hanging="1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F1BC7"/>
    <w:pPr>
      <w:tabs>
        <w:tab w:val="center" w:pos="4513"/>
        <w:tab w:val="right" w:pos="9026"/>
      </w:tabs>
      <w:spacing w:line="240" w:lineRule="auto"/>
    </w:pPr>
  </w:style>
  <w:style w:type="character" w:customStyle="1" w:styleId="HeaderChar">
    <w:name w:val="Header Char"/>
    <w:basedOn w:val="DefaultParagraphFont"/>
    <w:link w:val="Header"/>
    <w:uiPriority w:val="99"/>
    <w:rsid w:val="006F1BC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N-CTR-MT@mo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373C-8626-41A1-8B61-7AF0C8D9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D Flynn</dc:creator>
  <cp:keywords/>
  <cp:lastModifiedBy>Hobson, Patrick Flt Lt (CRN-RecruitSelect-DCoS-OASC)</cp:lastModifiedBy>
  <cp:revision>3</cp:revision>
  <cp:lastPrinted>2023-02-09T12:06:00Z</cp:lastPrinted>
  <dcterms:created xsi:type="dcterms:W3CDTF">2023-04-24T14:01:00Z</dcterms:created>
  <dcterms:modified xsi:type="dcterms:W3CDTF">2023-04-24T14:19:00Z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2023-02-08T13:13:15Z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2e092485-c29d-40fc-9533-21bd98ea879d</vt:lpwstr>
  </property>
  <property fmtid="{D5CDD505-2E9C-101B-9397-08002B2CF9AE}" pid="8" name="MSIP_Label_d8a60473-494b-4586-a1bb-b0e663054676_ContentBits">
    <vt:lpwstr>0</vt:lpwstr>
  </property>
</Properties>
</file>